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0355AC" w14:textId="061A714D" w:rsidR="00F7426F" w:rsidRPr="00F7426F" w:rsidRDefault="00BC5F18" w:rsidP="00F7426F">
      <w:pPr>
        <w:spacing w:after="240" w:line="240" w:lineRule="auto"/>
        <w:rPr>
          <w:rFonts w:ascii="Times New Roman" w:eastAsia="Times New Roman" w:hAnsi="Times New Roman" w:cs="Times New Roman"/>
          <w:sz w:val="24"/>
          <w:szCs w:val="24"/>
        </w:rPr>
      </w:pPr>
      <w:r w:rsidRPr="00BC5F18">
        <w:rPr>
          <w:rFonts w:ascii="Times New Roman" w:eastAsia="Times New Roman" w:hAnsi="Times New Roman" w:cs="Times New Roman"/>
          <w:b/>
          <w:bCs/>
          <w:noProof/>
          <w:color w:val="000000"/>
          <w:sz w:val="24"/>
          <w:szCs w:val="24"/>
        </w:rPr>
        <mc:AlternateContent>
          <mc:Choice Requires="wps">
            <w:drawing>
              <wp:inline distT="0" distB="0" distL="0" distR="0" wp14:anchorId="79986857" wp14:editId="10E05222">
                <wp:extent cx="5695950" cy="1495425"/>
                <wp:effectExtent l="0" t="0" r="19050"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95425"/>
                        </a:xfrm>
                        <a:prstGeom prst="rect">
                          <a:avLst/>
                        </a:prstGeom>
                        <a:solidFill>
                          <a:srgbClr val="FFFFFF"/>
                        </a:solidFill>
                        <a:ln w="9525">
                          <a:solidFill>
                            <a:srgbClr val="000000"/>
                          </a:solidFill>
                          <a:miter lim="800000"/>
                          <a:headEnd/>
                          <a:tailEnd/>
                        </a:ln>
                      </wps:spPr>
                      <wps:txbx>
                        <w:txbxContent>
                          <w:p w14:paraId="2E7398E3" w14:textId="6265F506" w:rsidR="00BC5F18" w:rsidRDefault="00BC5F18">
                            <w:r w:rsidRPr="00F7426F">
                              <w:rPr>
                                <w:rFonts w:ascii="Arial" w:eastAsia="Times New Roman" w:hAnsi="Arial" w:cs="Arial"/>
                                <w:b/>
                                <w:bCs/>
                                <w:color w:val="222222"/>
                                <w:sz w:val="18"/>
                                <w:szCs w:val="18"/>
                                <w:shd w:val="clear" w:color="auto" w:fill="FFFFFF"/>
                              </w:rPr>
                              <w:t>Pape</w:t>
                            </w:r>
                            <w:r>
                              <w:rPr>
                                <w:rFonts w:ascii="Arial" w:eastAsia="Times New Roman" w:hAnsi="Arial" w:cs="Arial"/>
                                <w:b/>
                                <w:bCs/>
                                <w:color w:val="222222"/>
                                <w:sz w:val="18"/>
                                <w:szCs w:val="18"/>
                                <w:shd w:val="clear" w:color="auto" w:fill="FFFFFF"/>
                              </w:rPr>
                              <w:t>rwork Reduction Act Statement. </w:t>
                            </w:r>
                            <w:r w:rsidRPr="00F7426F">
                              <w:rPr>
                                <w:rFonts w:ascii="Times New Roman" w:eastAsia="Times New Roman" w:hAnsi="Times New Roman" w:cs="Times New Roman"/>
                                <w:color w:val="000000"/>
                              </w:rPr>
                              <w:t>We are collecting this information in accordance with Endangered Species Act of 1973, 16 U.S.C 1535, as amended, Land and Water Conservation Fund Act of 1965, 16 U.S.C 4601, as amended. Your response is required to obtain or retain a benefit. We will use the information you provide to conduct a competitive review an</w:t>
                            </w:r>
                            <w:r>
                              <w:rPr>
                                <w:rFonts w:ascii="Times New Roman" w:eastAsia="Times New Roman" w:hAnsi="Times New Roman" w:cs="Times New Roman"/>
                                <w:color w:val="000000"/>
                              </w:rPr>
                              <w:t xml:space="preserve">d select projects for funding. </w:t>
                            </w:r>
                            <w:r w:rsidRPr="00F7426F">
                              <w:rPr>
                                <w:rFonts w:ascii="Times New Roman" w:eastAsia="Times New Roman" w:hAnsi="Times New Roman" w:cs="Times New Roman"/>
                                <w:color w:val="000000"/>
                              </w:rPr>
                              <w:t>We may not conduct or sponsor and you are not required to respond to a collection of information unless it displays a curre</w:t>
                            </w:r>
                            <w:r>
                              <w:rPr>
                                <w:rFonts w:ascii="Times New Roman" w:eastAsia="Times New Roman" w:hAnsi="Times New Roman" w:cs="Times New Roman"/>
                                <w:color w:val="000000"/>
                              </w:rPr>
                              <w:t>ntly valid OMB control number. </w:t>
                            </w:r>
                            <w:r w:rsidRPr="00F7426F">
                              <w:rPr>
                                <w:rFonts w:ascii="Times New Roman" w:eastAsia="Times New Roman" w:hAnsi="Times New Roman" w:cs="Times New Roman"/>
                                <w:color w:val="000000"/>
                              </w:rPr>
                              <w:t>We estimate that it will take applicants under this program about 37 hou</w:t>
                            </w:r>
                            <w:r>
                              <w:rPr>
                                <w:rFonts w:ascii="Times New Roman" w:eastAsia="Times New Roman" w:hAnsi="Times New Roman" w:cs="Times New Roman"/>
                                <w:color w:val="000000"/>
                              </w:rPr>
                              <w:t xml:space="preserve">rs to complete an application. </w:t>
                            </w:r>
                            <w:r w:rsidRPr="00F7426F">
                              <w:rPr>
                                <w:rFonts w:ascii="Times New Roman" w:eastAsia="Times New Roman" w:hAnsi="Times New Roman" w:cs="Times New Roman"/>
                                <w:color w:val="000000"/>
                              </w:rPr>
                              <w:t>We estimate it will take recipients under this program about 8 hours to complete required reporting and 8 hours for req</w:t>
                            </w:r>
                            <w:r>
                              <w:rPr>
                                <w:rFonts w:ascii="Times New Roman" w:eastAsia="Times New Roman" w:hAnsi="Times New Roman" w:cs="Times New Roman"/>
                                <w:color w:val="000000"/>
                              </w:rPr>
                              <w:t xml:space="preserve">uired recordkeeping. </w:t>
                            </w:r>
                            <w:r w:rsidRPr="00F7426F">
                              <w:rPr>
                                <w:rFonts w:ascii="Times New Roman" w:eastAsia="Times New Roman" w:hAnsi="Times New Roman" w:cs="Times New Roman"/>
                                <w:color w:val="000000"/>
                              </w:rPr>
                              <w:t>All burden estimates include the time to review instructions, search existing data resources, gather data needed and comp</w:t>
                            </w:r>
                            <w:r>
                              <w:rPr>
                                <w:rFonts w:ascii="Times New Roman" w:eastAsia="Times New Roman" w:hAnsi="Times New Roman" w:cs="Times New Roman"/>
                                <w:color w:val="000000"/>
                              </w:rPr>
                              <w:t>lete and review the submission.</w:t>
                            </w:r>
                            <w:r w:rsidRPr="00F7426F">
                              <w:rPr>
                                <w:rFonts w:ascii="Times New Roman" w:eastAsia="Times New Roman" w:hAnsi="Times New Roman" w:cs="Times New Roman"/>
                                <w:color w:val="000000"/>
                              </w:rPr>
                              <w:t xml:space="preserve"> You may send comments on the burden estimate or any other aspect of this information collection to the Information Collection Clearance Officer, U.S. Fish and Wildlife Service, MS BPHC, 5275 Leesburg Pike, Falls Church, VA  22041-3803.</w:t>
                            </w:r>
                          </w:p>
                        </w:txbxContent>
                      </wps:txbx>
                      <wps:bodyPr rot="0" vert="horz" wrap="square" lIns="91440" tIns="45720" rIns="91440" bIns="45720" anchor="t" anchorCtr="0">
                        <a:sp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9986857" id="_x0000_t202" coordsize="21600,21600" o:spt="202" path="m,l,21600r21600,l21600,xe">
                <v:stroke joinstyle="miter"/>
                <v:path gradientshapeok="t" o:connecttype="rect"/>
              </v:shapetype>
              <v:shape id="Text Box 2" o:spid="_x0000_s1026" type="#_x0000_t202" style="width:448.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">
                <v:textbox style="mso-fit-shape-to-text:t">
                  <w:txbxContent>
                    <w:p w14:paraId="2E7398E3" w14:textId="6265F506" w:rsidR="00BC5F18" w:rsidRDefault="00BC5F18">
                      <w:r w:rsidRPr="00F7426F">
                        <w:rPr>
                          <w:rFonts w:ascii="Arial" w:eastAsia="Times New Roman" w:hAnsi="Arial" w:cs="Arial"/>
                          <w:b/>
                          <w:bCs/>
                          <w:color w:val="222222"/>
                          <w:sz w:val="18"/>
                          <w:szCs w:val="18"/>
                          <w:shd w:val="clear" w:color="auto" w:fill="FFFFFF"/>
                        </w:rPr>
                        <w:t>Pape</w:t>
                      </w:r>
                      <w:r>
                        <w:rPr>
                          <w:rFonts w:ascii="Arial" w:eastAsia="Times New Roman" w:hAnsi="Arial" w:cs="Arial"/>
                          <w:b/>
                          <w:bCs/>
                          <w:color w:val="222222"/>
                          <w:sz w:val="18"/>
                          <w:szCs w:val="18"/>
                          <w:shd w:val="clear" w:color="auto" w:fill="FFFFFF"/>
                        </w:rPr>
                        <w:t>rwork Reduction Act Statement. </w:t>
                      </w:r>
                      <w:r w:rsidRPr="00F7426F">
                        <w:rPr>
                          <w:rFonts w:ascii="Times New Roman" w:eastAsia="Times New Roman" w:hAnsi="Times New Roman" w:cs="Times New Roman"/>
                          <w:color w:val="000000"/>
                        </w:rPr>
                        <w:t>We are collecting this information in accordance with Endangered Species Act of 1973, 16 U.S.C 1535, as amended, Land and Water Conservation Fund Act of 1965, 16 U.S.C 4601, as amended. Your response is required to obtain or retain a benefit. We will use the information you provide to conduct a competitive review an</w:t>
                      </w:r>
                      <w:r>
                        <w:rPr>
                          <w:rFonts w:ascii="Times New Roman" w:eastAsia="Times New Roman" w:hAnsi="Times New Roman" w:cs="Times New Roman"/>
                          <w:color w:val="000000"/>
                        </w:rPr>
                        <w:t xml:space="preserve">d select projects for funding. </w:t>
                      </w:r>
                      <w:r w:rsidRPr="00F7426F">
                        <w:rPr>
                          <w:rFonts w:ascii="Times New Roman" w:eastAsia="Times New Roman" w:hAnsi="Times New Roman" w:cs="Times New Roman"/>
                          <w:color w:val="000000"/>
                        </w:rPr>
                        <w:t>We may not conduct or sponsor and you are not required to respond to a collection of information unless it displays a curre</w:t>
                      </w:r>
                      <w:r>
                        <w:rPr>
                          <w:rFonts w:ascii="Times New Roman" w:eastAsia="Times New Roman" w:hAnsi="Times New Roman" w:cs="Times New Roman"/>
                          <w:color w:val="000000"/>
                        </w:rPr>
                        <w:t>ntly valid OMB control number. </w:t>
                      </w:r>
                      <w:r w:rsidRPr="00F7426F">
                        <w:rPr>
                          <w:rFonts w:ascii="Times New Roman" w:eastAsia="Times New Roman" w:hAnsi="Times New Roman" w:cs="Times New Roman"/>
                          <w:color w:val="000000"/>
                        </w:rPr>
                        <w:t>We estimate that it will take applicants under this program about 37 hou</w:t>
                      </w:r>
                      <w:r>
                        <w:rPr>
                          <w:rFonts w:ascii="Times New Roman" w:eastAsia="Times New Roman" w:hAnsi="Times New Roman" w:cs="Times New Roman"/>
                          <w:color w:val="000000"/>
                        </w:rPr>
                        <w:t xml:space="preserve">rs to complete an application. </w:t>
                      </w:r>
                      <w:r w:rsidRPr="00F7426F">
                        <w:rPr>
                          <w:rFonts w:ascii="Times New Roman" w:eastAsia="Times New Roman" w:hAnsi="Times New Roman" w:cs="Times New Roman"/>
                          <w:color w:val="000000"/>
                        </w:rPr>
                        <w:t>We estimate it will take recipients under this program about 8 hours to complete required reporting and 8 hours for req</w:t>
                      </w:r>
                      <w:r>
                        <w:rPr>
                          <w:rFonts w:ascii="Times New Roman" w:eastAsia="Times New Roman" w:hAnsi="Times New Roman" w:cs="Times New Roman"/>
                          <w:color w:val="000000"/>
                        </w:rPr>
                        <w:t xml:space="preserve">uired recordkeeping. </w:t>
                      </w:r>
                      <w:r w:rsidRPr="00F7426F">
                        <w:rPr>
                          <w:rFonts w:ascii="Times New Roman" w:eastAsia="Times New Roman" w:hAnsi="Times New Roman" w:cs="Times New Roman"/>
                          <w:color w:val="000000"/>
                        </w:rPr>
                        <w:t>All burden estimates include the time to review instructions, search existing data resources, gather data needed and comp</w:t>
                      </w:r>
                      <w:r>
                        <w:rPr>
                          <w:rFonts w:ascii="Times New Roman" w:eastAsia="Times New Roman" w:hAnsi="Times New Roman" w:cs="Times New Roman"/>
                          <w:color w:val="000000"/>
                        </w:rPr>
                        <w:t>lete and review the submission.</w:t>
                      </w:r>
                      <w:r w:rsidRPr="00F7426F">
                        <w:rPr>
                          <w:rFonts w:ascii="Times New Roman" w:eastAsia="Times New Roman" w:hAnsi="Times New Roman" w:cs="Times New Roman"/>
                          <w:color w:val="000000"/>
                        </w:rPr>
                        <w:t xml:space="preserve"> You may send comments on the burden estimate or any other aspect of this information collection to the Information Collection Clearance Officer, U.S. Fish and Wildlife Service, MS BPHC, 5275 Leesburg Pike, Falls Church, VA  22041-3803.</w:t>
                      </w:r>
                    </w:p>
                  </w:txbxContent>
                </v:textbox>
                <w10:anchorlock/>
              </v:shape>
            </w:pict>
          </mc:Fallback>
        </mc:AlternateContent>
      </w:r>
    </w:p>
    <w:p w14:paraId="1A555590" w14:textId="2E9430A2"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ab/>
      </w:r>
    </w:p>
    <w:p w14:paraId="56C03740" w14:textId="77777777" w:rsidR="00F7426F" w:rsidRPr="00F7426F" w:rsidRDefault="00F7426F" w:rsidP="00F7426F">
      <w:pPr>
        <w:spacing w:after="0" w:line="240" w:lineRule="auto"/>
        <w:jc w:val="center"/>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U.S. Fish and Wildlife Service</w:t>
      </w:r>
    </w:p>
    <w:p w14:paraId="27146619" w14:textId="77777777" w:rsidR="00F7426F" w:rsidRPr="00F7426F" w:rsidRDefault="00F7426F" w:rsidP="00F7426F">
      <w:pPr>
        <w:spacing w:after="0" w:line="240" w:lineRule="auto"/>
        <w:jc w:val="center"/>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Ecological Services &amp; Wildlife and Sport Fish Restoration</w:t>
      </w:r>
    </w:p>
    <w:p w14:paraId="549D8A5F"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3AD24EAE" w14:textId="77777777" w:rsidR="00F7426F" w:rsidRPr="00F7426F" w:rsidRDefault="00F7426F" w:rsidP="00F7426F">
      <w:pPr>
        <w:spacing w:after="0" w:line="240" w:lineRule="auto"/>
        <w:jc w:val="center"/>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FY 2018 </w:t>
      </w:r>
      <w:r w:rsidR="007F7F0E">
        <w:rPr>
          <w:rFonts w:ascii="Times New Roman" w:eastAsia="Times New Roman" w:hAnsi="Times New Roman" w:cs="Times New Roman"/>
          <w:color w:val="000000"/>
          <w:sz w:val="24"/>
          <w:szCs w:val="24"/>
        </w:rPr>
        <w:t xml:space="preserve">Recovery </w:t>
      </w:r>
      <w:r w:rsidR="00904583">
        <w:rPr>
          <w:rFonts w:ascii="Times New Roman" w:eastAsia="Times New Roman" w:hAnsi="Times New Roman" w:cs="Times New Roman"/>
          <w:color w:val="000000"/>
          <w:sz w:val="24"/>
          <w:szCs w:val="24"/>
        </w:rPr>
        <w:t xml:space="preserve">Implementation – Recovery </w:t>
      </w:r>
      <w:r w:rsidR="007F7F0E">
        <w:rPr>
          <w:rFonts w:ascii="Times New Roman" w:eastAsia="Times New Roman" w:hAnsi="Times New Roman" w:cs="Times New Roman"/>
          <w:color w:val="000000"/>
          <w:sz w:val="24"/>
          <w:szCs w:val="24"/>
        </w:rPr>
        <w:t>Challenge</w:t>
      </w:r>
      <w:r w:rsidRPr="00F7426F">
        <w:rPr>
          <w:rFonts w:ascii="Times New Roman" w:eastAsia="Times New Roman" w:hAnsi="Times New Roman" w:cs="Times New Roman"/>
          <w:color w:val="000000"/>
          <w:sz w:val="24"/>
          <w:szCs w:val="24"/>
        </w:rPr>
        <w:t xml:space="preserve"> Fund </w:t>
      </w:r>
    </w:p>
    <w:p w14:paraId="639A80F4" w14:textId="77777777" w:rsidR="00F7426F" w:rsidRPr="00F7426F" w:rsidRDefault="00F7426F" w:rsidP="00F7426F">
      <w:pPr>
        <w:spacing w:after="0" w:line="240" w:lineRule="auto"/>
        <w:jc w:val="center"/>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Catalog of Federal Domestic Assistance (CFDA) Number</w:t>
      </w:r>
      <w:r w:rsidRPr="00904583">
        <w:rPr>
          <w:rFonts w:ascii="Times New Roman" w:eastAsia="Times New Roman" w:hAnsi="Times New Roman" w:cs="Times New Roman"/>
          <w:color w:val="000000"/>
          <w:sz w:val="24"/>
          <w:szCs w:val="24"/>
        </w:rPr>
        <w:t>: 15.</w:t>
      </w:r>
      <w:r w:rsidR="00904583" w:rsidRPr="00904583">
        <w:rPr>
          <w:rFonts w:ascii="Times New Roman" w:eastAsia="Times New Roman" w:hAnsi="Times New Roman" w:cs="Times New Roman"/>
          <w:color w:val="000000"/>
          <w:sz w:val="24"/>
          <w:szCs w:val="24"/>
        </w:rPr>
        <w:t>657</w:t>
      </w:r>
    </w:p>
    <w:p w14:paraId="395201C8"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1A1B3A23" w14:textId="77777777" w:rsidR="00F7426F" w:rsidRPr="00F7426F" w:rsidRDefault="00F7426F" w:rsidP="00F7426F">
      <w:pPr>
        <w:spacing w:after="0" w:line="240" w:lineRule="auto"/>
        <w:jc w:val="center"/>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Notice of Funding Opportunity</w:t>
      </w:r>
    </w:p>
    <w:p w14:paraId="21921A72"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7D0D570F" w14:textId="77777777" w:rsidR="00F7426F" w:rsidRPr="00F7426F" w:rsidRDefault="00F7426F" w:rsidP="00F7426F">
      <w:pPr>
        <w:spacing w:after="0" w:line="240" w:lineRule="auto"/>
        <w:jc w:val="both"/>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I. Description of Funding Opportunity</w:t>
      </w:r>
    </w:p>
    <w:p w14:paraId="03D1DDE1" w14:textId="77777777" w:rsidR="00F7426F" w:rsidRDefault="00F7426F" w:rsidP="00F7426F">
      <w:pPr>
        <w:spacing w:after="0" w:line="240" w:lineRule="auto"/>
        <w:rPr>
          <w:rFonts w:ascii="Times New Roman" w:eastAsia="Times New Roman" w:hAnsi="Times New Roman" w:cs="Times New Roman"/>
          <w:sz w:val="24"/>
          <w:szCs w:val="24"/>
        </w:rPr>
      </w:pPr>
    </w:p>
    <w:p w14:paraId="2539A4EE" w14:textId="413C972B" w:rsidR="007F7F0E" w:rsidRPr="007F7F0E" w:rsidRDefault="007F7F0E" w:rsidP="007F7F0E">
      <w:pPr>
        <w:spacing w:after="0" w:line="240" w:lineRule="auto"/>
        <w:rPr>
          <w:rFonts w:ascii="Times New Roman" w:eastAsia="Times New Roman" w:hAnsi="Times New Roman" w:cs="Times New Roman"/>
          <w:sz w:val="24"/>
          <w:szCs w:val="24"/>
        </w:rPr>
      </w:pPr>
      <w:r w:rsidRPr="007F7F0E">
        <w:rPr>
          <w:rFonts w:ascii="Times New Roman" w:eastAsia="Times New Roman" w:hAnsi="Times New Roman" w:cs="Times New Roman"/>
          <w:sz w:val="24"/>
          <w:szCs w:val="24"/>
        </w:rPr>
        <w:t>The purpose of the Endangered Species Act</w:t>
      </w:r>
      <w:r w:rsidR="0090596D">
        <w:rPr>
          <w:rFonts w:ascii="Times New Roman" w:eastAsia="Times New Roman" w:hAnsi="Times New Roman" w:cs="Times New Roman"/>
          <w:sz w:val="24"/>
          <w:szCs w:val="24"/>
        </w:rPr>
        <w:t xml:space="preserve"> </w:t>
      </w:r>
      <w:r w:rsidR="0090596D" w:rsidRPr="004C61B5">
        <w:rPr>
          <w:rFonts w:ascii="Times New Roman" w:eastAsia="Times New Roman" w:hAnsi="Times New Roman" w:cs="Times New Roman"/>
          <w:sz w:val="24"/>
          <w:szCs w:val="24"/>
        </w:rPr>
        <w:t>of 1973, 16 U.S.C. 1535, as amended</w:t>
      </w:r>
      <w:r w:rsidR="0090596D">
        <w:rPr>
          <w:rFonts w:ascii="Times New Roman" w:eastAsia="Times New Roman" w:hAnsi="Times New Roman" w:cs="Times New Roman"/>
          <w:sz w:val="24"/>
          <w:szCs w:val="24"/>
        </w:rPr>
        <w:t xml:space="preserve"> (ESA)</w:t>
      </w:r>
      <w:r w:rsidRPr="007F7F0E">
        <w:rPr>
          <w:rFonts w:ascii="Times New Roman" w:eastAsia="Times New Roman" w:hAnsi="Times New Roman" w:cs="Times New Roman"/>
          <w:sz w:val="24"/>
          <w:szCs w:val="24"/>
        </w:rPr>
        <w:t xml:space="preserve"> is to provide a means by which the ecosystems upon which endangered and threatened species depend may be conserved, to provide a program for the conservation of these species, and to take appropriate steps to achieve the purposes of treaties and conventions set forth in the law.</w:t>
      </w:r>
    </w:p>
    <w:p w14:paraId="2F790E09" w14:textId="77777777" w:rsidR="007F7F0E" w:rsidRPr="007F7F0E" w:rsidRDefault="007F7F0E" w:rsidP="007F7F0E">
      <w:pPr>
        <w:spacing w:after="0" w:line="240" w:lineRule="auto"/>
        <w:rPr>
          <w:rFonts w:ascii="Times New Roman" w:eastAsia="Times New Roman" w:hAnsi="Times New Roman" w:cs="Times New Roman"/>
          <w:sz w:val="24"/>
          <w:szCs w:val="24"/>
        </w:rPr>
      </w:pPr>
    </w:p>
    <w:p w14:paraId="521C455D" w14:textId="7A70DF07" w:rsidR="007F7F0E" w:rsidRPr="007F7F0E" w:rsidRDefault="00CA5C0B" w:rsidP="007F7F0E">
      <w:pPr>
        <w:spacing w:after="0" w:line="240" w:lineRule="auto"/>
        <w:rPr>
          <w:rFonts w:ascii="Times New Roman" w:eastAsia="Times New Roman" w:hAnsi="Times New Roman" w:cs="Times New Roman"/>
          <w:sz w:val="24"/>
          <w:szCs w:val="24"/>
        </w:rPr>
      </w:pPr>
      <w:r w:rsidRPr="00B608BB">
        <w:rPr>
          <w:rFonts w:ascii="Times New Roman" w:eastAsia="Times New Roman" w:hAnsi="Times New Roman" w:cs="Times New Roman"/>
          <w:sz w:val="24"/>
          <w:szCs w:val="24"/>
        </w:rPr>
        <w:t xml:space="preserve">Section 2(a)(5) of the </w:t>
      </w:r>
      <w:r>
        <w:rPr>
          <w:rFonts w:ascii="Times New Roman" w:eastAsia="Times New Roman" w:hAnsi="Times New Roman" w:cs="Times New Roman"/>
          <w:sz w:val="24"/>
          <w:szCs w:val="24"/>
        </w:rPr>
        <w:t>ESA</w:t>
      </w:r>
      <w:r w:rsidRPr="00B608BB">
        <w:rPr>
          <w:rFonts w:ascii="Times New Roman" w:eastAsia="Times New Roman" w:hAnsi="Times New Roman" w:cs="Times New Roman"/>
          <w:sz w:val="24"/>
          <w:szCs w:val="24"/>
        </w:rPr>
        <w:t xml:space="preserve"> authorizes the use of Federal financial assistance to encourage the States and other interested parties to develop and maintain conservation programs </w:t>
      </w:r>
      <w:r w:rsidRPr="00594E92">
        <w:rPr>
          <w:rFonts w:ascii="Times New Roman" w:eastAsia="Times New Roman" w:hAnsi="Times New Roman" w:cs="Times New Roman"/>
          <w:sz w:val="24"/>
          <w:szCs w:val="24"/>
        </w:rPr>
        <w:t>to safeguard the Nation’s heri</w:t>
      </w:r>
      <w:r w:rsidRPr="00BD2155">
        <w:rPr>
          <w:rFonts w:ascii="Times New Roman" w:eastAsia="Times New Roman" w:hAnsi="Times New Roman" w:cs="Times New Roman"/>
          <w:sz w:val="24"/>
          <w:szCs w:val="24"/>
        </w:rPr>
        <w:t>tage in fish, wildlife and plants</w:t>
      </w:r>
      <w:r>
        <w:rPr>
          <w:rFonts w:ascii="Times New Roman" w:eastAsia="Times New Roman" w:hAnsi="Times New Roman" w:cs="Times New Roman"/>
          <w:sz w:val="24"/>
          <w:szCs w:val="24"/>
        </w:rPr>
        <w:t xml:space="preserve"> for the benefit of all citizens</w:t>
      </w:r>
      <w:r w:rsidRPr="00B608BB">
        <w:rPr>
          <w:rFonts w:ascii="Times New Roman" w:eastAsia="Times New Roman" w:hAnsi="Times New Roman" w:cs="Times New Roman"/>
          <w:sz w:val="24"/>
          <w:szCs w:val="24"/>
        </w:rPr>
        <w:t>.</w:t>
      </w:r>
      <w:r w:rsidR="002C2D8F">
        <w:rPr>
          <w:rFonts w:ascii="Times New Roman" w:eastAsia="Times New Roman" w:hAnsi="Times New Roman" w:cs="Times New Roman"/>
          <w:sz w:val="24"/>
          <w:szCs w:val="24"/>
        </w:rPr>
        <w:t xml:space="preserve"> </w:t>
      </w:r>
      <w:r w:rsidR="009244CA">
        <w:rPr>
          <w:rFonts w:ascii="Times New Roman" w:eastAsia="Times New Roman" w:hAnsi="Times New Roman" w:cs="Times New Roman"/>
          <w:sz w:val="24"/>
          <w:szCs w:val="24"/>
        </w:rPr>
        <w:t xml:space="preserve">In addition, the Consolidated Appropriations Act of 2018 </w:t>
      </w:r>
      <w:r w:rsidR="003F1E76">
        <w:rPr>
          <w:rFonts w:ascii="Times New Roman" w:eastAsia="Times New Roman" w:hAnsi="Times New Roman" w:cs="Times New Roman"/>
          <w:sz w:val="24"/>
          <w:szCs w:val="24"/>
        </w:rPr>
        <w:t>(</w:t>
      </w:r>
      <w:r w:rsidR="003F1E76" w:rsidRPr="003F1E76">
        <w:rPr>
          <w:rFonts w:ascii="Times New Roman" w:eastAsia="Times New Roman" w:hAnsi="Times New Roman" w:cs="Times New Roman"/>
          <w:sz w:val="24"/>
          <w:szCs w:val="24"/>
        </w:rPr>
        <w:t>(H.R. 1625) (Division G - Department of the Interior, Environment, and Related Agencies Appropriations Act, 2018</w:t>
      </w:r>
      <w:r w:rsidR="003F1E76">
        <w:rPr>
          <w:rFonts w:ascii="Times New Roman" w:eastAsia="Times New Roman" w:hAnsi="Times New Roman" w:cs="Times New Roman"/>
          <w:sz w:val="24"/>
          <w:szCs w:val="24"/>
        </w:rPr>
        <w:t>)</w:t>
      </w:r>
      <w:r w:rsidR="003F1E76" w:rsidRPr="003F1E76">
        <w:rPr>
          <w:rFonts w:ascii="Times New Roman" w:eastAsia="Times New Roman" w:hAnsi="Times New Roman" w:cs="Times New Roman"/>
          <w:sz w:val="24"/>
          <w:szCs w:val="24"/>
        </w:rPr>
        <w:t>)</w:t>
      </w:r>
      <w:r w:rsidR="003F1E76">
        <w:rPr>
          <w:rFonts w:ascii="Times New Roman" w:eastAsia="Times New Roman" w:hAnsi="Times New Roman" w:cs="Times New Roman"/>
          <w:sz w:val="24"/>
          <w:szCs w:val="24"/>
        </w:rPr>
        <w:t xml:space="preserve"> </w:t>
      </w:r>
      <w:r w:rsidR="009244CA">
        <w:rPr>
          <w:rFonts w:ascii="Times New Roman" w:eastAsia="Times New Roman" w:hAnsi="Times New Roman" w:cs="Times New Roman"/>
          <w:sz w:val="24"/>
          <w:szCs w:val="24"/>
        </w:rPr>
        <w:t xml:space="preserve">authorized </w:t>
      </w:r>
      <w:r w:rsidR="003F1E76">
        <w:rPr>
          <w:rFonts w:ascii="Times New Roman" w:eastAsia="Times New Roman" w:hAnsi="Times New Roman" w:cs="Times New Roman"/>
          <w:sz w:val="24"/>
          <w:szCs w:val="24"/>
        </w:rPr>
        <w:t xml:space="preserve">specific </w:t>
      </w:r>
      <w:r w:rsidR="009244CA">
        <w:rPr>
          <w:rFonts w:ascii="Times New Roman" w:eastAsia="Times New Roman" w:hAnsi="Times New Roman" w:cs="Times New Roman"/>
          <w:sz w:val="24"/>
          <w:szCs w:val="24"/>
        </w:rPr>
        <w:t xml:space="preserve">funding for </w:t>
      </w:r>
      <w:r w:rsidR="003F1E76">
        <w:rPr>
          <w:rFonts w:ascii="Times New Roman" w:eastAsia="Times New Roman" w:hAnsi="Times New Roman" w:cs="Times New Roman"/>
          <w:sz w:val="24"/>
          <w:szCs w:val="24"/>
        </w:rPr>
        <w:t xml:space="preserve">the Recovery Challenge funding </w:t>
      </w:r>
      <w:r w:rsidR="009244CA">
        <w:rPr>
          <w:rFonts w:ascii="Times New Roman" w:eastAsia="Times New Roman" w:hAnsi="Times New Roman" w:cs="Times New Roman"/>
          <w:sz w:val="24"/>
          <w:szCs w:val="24"/>
        </w:rPr>
        <w:t xml:space="preserve">opportunity.  </w:t>
      </w:r>
      <w:r w:rsidR="007F7F0E" w:rsidRPr="007F7F0E">
        <w:rPr>
          <w:rFonts w:ascii="Times New Roman" w:eastAsia="Times New Roman" w:hAnsi="Times New Roman" w:cs="Times New Roman"/>
          <w:sz w:val="24"/>
          <w:szCs w:val="24"/>
        </w:rPr>
        <w:t>The U.S. Fish and Wildlife Service (</w:t>
      </w:r>
      <w:r w:rsidR="00E76AA3">
        <w:rPr>
          <w:rFonts w:ascii="Times New Roman" w:eastAsia="Times New Roman" w:hAnsi="Times New Roman" w:cs="Times New Roman"/>
          <w:sz w:val="24"/>
          <w:szCs w:val="24"/>
        </w:rPr>
        <w:t>Service</w:t>
      </w:r>
      <w:r w:rsidR="007F7F0E" w:rsidRPr="007F7F0E">
        <w:rPr>
          <w:rFonts w:ascii="Times New Roman" w:eastAsia="Times New Roman" w:hAnsi="Times New Roman" w:cs="Times New Roman"/>
          <w:sz w:val="24"/>
          <w:szCs w:val="24"/>
        </w:rPr>
        <w:t>) Ecological Services Program provides Federal financial assistance on a competitive basis to states, other Federal agencies, landowners, educators, non-profit organizations, researchers</w:t>
      </w:r>
      <w:r w:rsidR="007F7F0E">
        <w:rPr>
          <w:rFonts w:ascii="Times New Roman" w:eastAsia="Times New Roman" w:hAnsi="Times New Roman" w:cs="Times New Roman"/>
          <w:sz w:val="24"/>
          <w:szCs w:val="24"/>
        </w:rPr>
        <w:t>,</w:t>
      </w:r>
      <w:r w:rsidR="007F7F0E" w:rsidRPr="007F7F0E">
        <w:rPr>
          <w:rFonts w:ascii="Times New Roman" w:eastAsia="Times New Roman" w:hAnsi="Times New Roman" w:cs="Times New Roman"/>
          <w:sz w:val="24"/>
          <w:szCs w:val="24"/>
        </w:rPr>
        <w:t xml:space="preserve"> and other potential partners to</w:t>
      </w:r>
      <w:r w:rsidR="007F7F0E" w:rsidRPr="007F7F0E">
        <w:t xml:space="preserve"> </w:t>
      </w:r>
      <w:r w:rsidR="007F7F0E" w:rsidRPr="007F7F0E">
        <w:rPr>
          <w:rFonts w:ascii="Times New Roman" w:eastAsia="Times New Roman" w:hAnsi="Times New Roman" w:cs="Times New Roman"/>
          <w:sz w:val="24"/>
          <w:szCs w:val="24"/>
        </w:rPr>
        <w:t>secur</w:t>
      </w:r>
      <w:r w:rsidR="007F7F0E">
        <w:rPr>
          <w:rFonts w:ascii="Times New Roman" w:eastAsia="Times New Roman" w:hAnsi="Times New Roman" w:cs="Times New Roman"/>
          <w:sz w:val="24"/>
          <w:szCs w:val="24"/>
        </w:rPr>
        <w:t xml:space="preserve">e information about endangered or </w:t>
      </w:r>
      <w:r w:rsidR="007F7F0E" w:rsidRPr="007F7F0E">
        <w:rPr>
          <w:rFonts w:ascii="Times New Roman" w:eastAsia="Times New Roman" w:hAnsi="Times New Roman" w:cs="Times New Roman"/>
          <w:sz w:val="24"/>
          <w:szCs w:val="24"/>
        </w:rPr>
        <w:t xml:space="preserve">threatened </w:t>
      </w:r>
      <w:r w:rsidR="007F7F0E">
        <w:rPr>
          <w:rFonts w:ascii="Times New Roman" w:eastAsia="Times New Roman" w:hAnsi="Times New Roman" w:cs="Times New Roman"/>
          <w:sz w:val="24"/>
          <w:szCs w:val="24"/>
        </w:rPr>
        <w:t>s</w:t>
      </w:r>
      <w:r w:rsidR="007F7F0E" w:rsidRPr="007F7F0E">
        <w:rPr>
          <w:rFonts w:ascii="Times New Roman" w:eastAsia="Times New Roman" w:hAnsi="Times New Roman" w:cs="Times New Roman"/>
          <w:sz w:val="24"/>
          <w:szCs w:val="24"/>
        </w:rPr>
        <w:t>pecies, to aid in the recovery of these species</w:t>
      </w:r>
      <w:r w:rsidR="007F7F0E">
        <w:rPr>
          <w:rFonts w:ascii="Times New Roman" w:eastAsia="Times New Roman" w:hAnsi="Times New Roman" w:cs="Times New Roman"/>
          <w:sz w:val="24"/>
          <w:szCs w:val="24"/>
        </w:rPr>
        <w:t xml:space="preserve"> under the ESA</w:t>
      </w:r>
      <w:r w:rsidR="007F7F0E" w:rsidRPr="007F7F0E">
        <w:rPr>
          <w:rFonts w:ascii="Times New Roman" w:eastAsia="Times New Roman" w:hAnsi="Times New Roman" w:cs="Times New Roman"/>
          <w:sz w:val="24"/>
          <w:szCs w:val="24"/>
        </w:rPr>
        <w:t>, and to help conserve the ecosystems upon which these species depend.</w:t>
      </w:r>
    </w:p>
    <w:p w14:paraId="219DCF50" w14:textId="77777777" w:rsidR="007F7F0E" w:rsidRPr="00F7426F" w:rsidRDefault="007F7F0E" w:rsidP="00F7426F">
      <w:pPr>
        <w:spacing w:after="0" w:line="240" w:lineRule="auto"/>
        <w:rPr>
          <w:rFonts w:ascii="Times New Roman" w:eastAsia="Times New Roman" w:hAnsi="Times New Roman" w:cs="Times New Roman"/>
          <w:sz w:val="24"/>
          <w:szCs w:val="24"/>
        </w:rPr>
      </w:pPr>
    </w:p>
    <w:p w14:paraId="10EC321C" w14:textId="763BB1AF" w:rsidR="007F7F0E" w:rsidRDefault="007F7F0E" w:rsidP="007F7F0E">
      <w:pPr>
        <w:spacing w:after="0" w:line="240" w:lineRule="auto"/>
        <w:rPr>
          <w:rFonts w:ascii="Times New Roman" w:eastAsia="Times New Roman" w:hAnsi="Times New Roman" w:cs="Times New Roman"/>
          <w:sz w:val="24"/>
          <w:szCs w:val="24"/>
        </w:rPr>
      </w:pPr>
      <w:r w:rsidRPr="007F7F0E">
        <w:rPr>
          <w:rFonts w:ascii="Times New Roman" w:eastAsia="Times New Roman" w:hAnsi="Times New Roman" w:cs="Times New Roman"/>
          <w:sz w:val="24"/>
          <w:szCs w:val="24"/>
        </w:rPr>
        <w:lastRenderedPageBreak/>
        <w:t xml:space="preserve">The overall goal of this Recovery </w:t>
      </w:r>
      <w:r>
        <w:rPr>
          <w:rFonts w:ascii="Times New Roman" w:eastAsia="Times New Roman" w:hAnsi="Times New Roman" w:cs="Times New Roman"/>
          <w:sz w:val="24"/>
          <w:szCs w:val="24"/>
        </w:rPr>
        <w:t>Challenge</w:t>
      </w:r>
      <w:r w:rsidRPr="007F7F0E">
        <w:rPr>
          <w:rFonts w:ascii="Times New Roman" w:eastAsia="Times New Roman" w:hAnsi="Times New Roman" w:cs="Times New Roman"/>
          <w:sz w:val="24"/>
          <w:szCs w:val="24"/>
        </w:rPr>
        <w:t xml:space="preserve"> funding opportunity is </w:t>
      </w:r>
      <w:r>
        <w:rPr>
          <w:rFonts w:ascii="Times New Roman" w:eastAsia="Times New Roman" w:hAnsi="Times New Roman" w:cs="Times New Roman"/>
          <w:sz w:val="24"/>
          <w:szCs w:val="24"/>
        </w:rPr>
        <w:t xml:space="preserve">to </w:t>
      </w:r>
      <w:r w:rsidR="0090596D">
        <w:rPr>
          <w:rFonts w:ascii="Times New Roman" w:eastAsia="Times New Roman" w:hAnsi="Times New Roman" w:cs="Times New Roman"/>
          <w:sz w:val="24"/>
          <w:szCs w:val="24"/>
        </w:rPr>
        <w:t xml:space="preserve">enhance and increase </w:t>
      </w:r>
      <w:r w:rsidRPr="007F7F0E">
        <w:rPr>
          <w:rFonts w:ascii="Times New Roman" w:eastAsia="Times New Roman" w:hAnsi="Times New Roman" w:cs="Times New Roman"/>
          <w:sz w:val="24"/>
          <w:szCs w:val="24"/>
        </w:rPr>
        <w:t>partnerships with agencies and organizations implementing highest priority recovery actions identified in recovery plans, and in particular for genetically-sound breeding, rearing, and reintroduction programs.</w:t>
      </w:r>
    </w:p>
    <w:p w14:paraId="504B22AE" w14:textId="77777777" w:rsidR="007F7F0E" w:rsidRPr="007F7F0E" w:rsidRDefault="007F7F0E" w:rsidP="007F7F0E">
      <w:pPr>
        <w:spacing w:after="0" w:line="240" w:lineRule="auto"/>
        <w:rPr>
          <w:rFonts w:ascii="Times New Roman" w:eastAsia="Times New Roman" w:hAnsi="Times New Roman" w:cs="Times New Roman"/>
          <w:sz w:val="24"/>
          <w:szCs w:val="24"/>
        </w:rPr>
      </w:pPr>
    </w:p>
    <w:p w14:paraId="7CBE1B41" w14:textId="37EDFE21" w:rsidR="00E51435" w:rsidRDefault="007F7F0E" w:rsidP="00E514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w:t>
      </w:r>
      <w:r w:rsidRPr="007F7F0E">
        <w:rPr>
          <w:rFonts w:ascii="Times New Roman" w:eastAsia="Times New Roman" w:hAnsi="Times New Roman" w:cs="Times New Roman"/>
          <w:sz w:val="24"/>
          <w:szCs w:val="24"/>
        </w:rPr>
        <w:t>his opportunity provides funds to accomplish priority</w:t>
      </w:r>
      <w:r>
        <w:rPr>
          <w:rFonts w:ascii="Times New Roman" w:eastAsia="Times New Roman" w:hAnsi="Times New Roman" w:cs="Times New Roman"/>
          <w:sz w:val="24"/>
          <w:szCs w:val="24"/>
        </w:rPr>
        <w:t xml:space="preserve">-1 </w:t>
      </w:r>
      <w:r w:rsidRPr="007F7F0E">
        <w:rPr>
          <w:rFonts w:ascii="Times New Roman" w:eastAsia="Times New Roman" w:hAnsi="Times New Roman" w:cs="Times New Roman"/>
          <w:sz w:val="24"/>
          <w:szCs w:val="24"/>
        </w:rPr>
        <w:t xml:space="preserve">recovery tasks </w:t>
      </w:r>
      <w:r>
        <w:rPr>
          <w:rFonts w:ascii="Times New Roman" w:eastAsia="Times New Roman" w:hAnsi="Times New Roman" w:cs="Times New Roman"/>
          <w:sz w:val="24"/>
          <w:szCs w:val="24"/>
        </w:rPr>
        <w:t xml:space="preserve">identified in </w:t>
      </w:r>
      <w:r w:rsidR="0090596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ecovery </w:t>
      </w:r>
      <w:r w:rsidR="0090596D">
        <w:rPr>
          <w:rFonts w:ascii="Times New Roman" w:eastAsia="Times New Roman" w:hAnsi="Times New Roman" w:cs="Times New Roman"/>
          <w:sz w:val="24"/>
          <w:szCs w:val="24"/>
        </w:rPr>
        <w:t>P</w:t>
      </w:r>
      <w:r>
        <w:rPr>
          <w:rFonts w:ascii="Times New Roman" w:eastAsia="Times New Roman" w:hAnsi="Times New Roman" w:cs="Times New Roman"/>
          <w:sz w:val="24"/>
          <w:szCs w:val="24"/>
        </w:rPr>
        <w:t>lan</w:t>
      </w:r>
      <w:r w:rsidR="00E5143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w:t>
      </w:r>
      <w:r w:rsidRPr="007F7F0E">
        <w:rPr>
          <w:rFonts w:ascii="Times New Roman" w:eastAsia="Times New Roman" w:hAnsi="Times New Roman" w:cs="Times New Roman"/>
          <w:sz w:val="24"/>
          <w:szCs w:val="24"/>
        </w:rPr>
        <w:t xml:space="preserve"> endangered and threatened species </w:t>
      </w:r>
      <w:r w:rsidR="00581A58">
        <w:rPr>
          <w:rFonts w:ascii="Times New Roman" w:eastAsia="Times New Roman" w:hAnsi="Times New Roman" w:cs="Times New Roman"/>
          <w:sz w:val="24"/>
          <w:szCs w:val="24"/>
        </w:rPr>
        <w:t xml:space="preserve">under the </w:t>
      </w:r>
      <w:r w:rsidR="0090596D">
        <w:rPr>
          <w:rFonts w:ascii="Times New Roman" w:eastAsia="Times New Roman" w:hAnsi="Times New Roman" w:cs="Times New Roman"/>
          <w:sz w:val="24"/>
          <w:szCs w:val="24"/>
        </w:rPr>
        <w:t>trusteeship</w:t>
      </w:r>
      <w:r w:rsidR="00581A58">
        <w:rPr>
          <w:rFonts w:ascii="Times New Roman" w:eastAsia="Times New Roman" w:hAnsi="Times New Roman" w:cs="Times New Roman"/>
          <w:sz w:val="24"/>
          <w:szCs w:val="24"/>
        </w:rPr>
        <w:t xml:space="preserve"> of the Service</w:t>
      </w:r>
      <w:r w:rsidR="00581A58" w:rsidRPr="007F7F0E">
        <w:rPr>
          <w:rFonts w:ascii="Times New Roman" w:eastAsia="Times New Roman" w:hAnsi="Times New Roman" w:cs="Times New Roman"/>
          <w:sz w:val="24"/>
          <w:szCs w:val="24"/>
        </w:rPr>
        <w:t xml:space="preserve"> </w:t>
      </w:r>
      <w:r w:rsidRPr="007F7F0E">
        <w:rPr>
          <w:rFonts w:ascii="Times New Roman" w:eastAsia="Times New Roman" w:hAnsi="Times New Roman" w:cs="Times New Roman"/>
          <w:sz w:val="24"/>
          <w:szCs w:val="24"/>
        </w:rPr>
        <w:t>in the United States</w:t>
      </w:r>
      <w:r w:rsidR="00581A58">
        <w:rPr>
          <w:rFonts w:ascii="Times New Roman" w:eastAsia="Times New Roman" w:hAnsi="Times New Roman" w:cs="Times New Roman"/>
          <w:sz w:val="24"/>
          <w:szCs w:val="24"/>
        </w:rPr>
        <w:t xml:space="preserve"> and its territories</w:t>
      </w:r>
      <w:r w:rsidRPr="007F7F0E">
        <w:rPr>
          <w:rFonts w:ascii="Times New Roman" w:eastAsia="Times New Roman" w:hAnsi="Times New Roman" w:cs="Times New Roman"/>
          <w:sz w:val="24"/>
          <w:szCs w:val="24"/>
        </w:rPr>
        <w:t>, such that known threats to the species may be reduced or</w:t>
      </w:r>
      <w:r w:rsidR="00F95E4A">
        <w:rPr>
          <w:rFonts w:ascii="Times New Roman" w:eastAsia="Times New Roman" w:hAnsi="Times New Roman" w:cs="Times New Roman"/>
          <w:sz w:val="24"/>
          <w:szCs w:val="24"/>
        </w:rPr>
        <w:t xml:space="preserve"> </w:t>
      </w:r>
      <w:r w:rsidRPr="007F7F0E">
        <w:rPr>
          <w:rFonts w:ascii="Times New Roman" w:eastAsia="Times New Roman" w:hAnsi="Times New Roman" w:cs="Times New Roman"/>
          <w:sz w:val="24"/>
          <w:szCs w:val="24"/>
        </w:rPr>
        <w:t xml:space="preserve">eliminated. </w:t>
      </w:r>
      <w:r w:rsidR="00E51435">
        <w:rPr>
          <w:rFonts w:ascii="Times New Roman" w:eastAsia="Times New Roman" w:hAnsi="Times New Roman" w:cs="Times New Roman"/>
          <w:sz w:val="24"/>
          <w:szCs w:val="24"/>
        </w:rPr>
        <w:t>T</w:t>
      </w:r>
      <w:r w:rsidR="002B3D38" w:rsidRPr="002B3D38">
        <w:rPr>
          <w:rFonts w:ascii="Times New Roman" w:eastAsia="Times New Roman" w:hAnsi="Times New Roman" w:cs="Times New Roman"/>
          <w:sz w:val="24"/>
          <w:szCs w:val="24"/>
        </w:rPr>
        <w:t xml:space="preserve">his opportunity </w:t>
      </w:r>
      <w:r w:rsidR="00E51435">
        <w:rPr>
          <w:rFonts w:ascii="Times New Roman" w:eastAsia="Times New Roman" w:hAnsi="Times New Roman" w:cs="Times New Roman"/>
          <w:sz w:val="24"/>
          <w:szCs w:val="24"/>
        </w:rPr>
        <w:t>also</w:t>
      </w:r>
      <w:r w:rsidR="002B3D38" w:rsidRPr="002B3D38">
        <w:rPr>
          <w:rFonts w:ascii="Times New Roman" w:eastAsia="Times New Roman" w:hAnsi="Times New Roman" w:cs="Times New Roman"/>
          <w:sz w:val="24"/>
          <w:szCs w:val="24"/>
        </w:rPr>
        <w:t xml:space="preserve"> address</w:t>
      </w:r>
      <w:r w:rsidR="00E51435">
        <w:rPr>
          <w:rFonts w:ascii="Times New Roman" w:eastAsia="Times New Roman" w:hAnsi="Times New Roman" w:cs="Times New Roman"/>
          <w:sz w:val="24"/>
          <w:szCs w:val="24"/>
        </w:rPr>
        <w:t>es</w:t>
      </w:r>
      <w:r w:rsidR="002B3D38" w:rsidRPr="002B3D38">
        <w:rPr>
          <w:rFonts w:ascii="Times New Roman" w:eastAsia="Times New Roman" w:hAnsi="Times New Roman" w:cs="Times New Roman"/>
          <w:sz w:val="24"/>
          <w:szCs w:val="24"/>
        </w:rPr>
        <w:t xml:space="preserve"> the Department of the Interior priorities of</w:t>
      </w:r>
      <w:r w:rsidR="00E51435">
        <w:rPr>
          <w:rFonts w:ascii="Times New Roman" w:eastAsia="Times New Roman" w:hAnsi="Times New Roman" w:cs="Times New Roman"/>
          <w:sz w:val="24"/>
          <w:szCs w:val="24"/>
        </w:rPr>
        <w:t xml:space="preserve">: </w:t>
      </w:r>
      <w:r w:rsidR="002B3D38" w:rsidRPr="002B3D38">
        <w:rPr>
          <w:rFonts w:ascii="Times New Roman" w:eastAsia="Times New Roman" w:hAnsi="Times New Roman" w:cs="Times New Roman"/>
          <w:sz w:val="24"/>
          <w:szCs w:val="24"/>
        </w:rPr>
        <w:t xml:space="preserve"> </w:t>
      </w:r>
    </w:p>
    <w:p w14:paraId="40A49BFD" w14:textId="34AC8299" w:rsidR="00E51435" w:rsidRDefault="002B3D38" w:rsidP="00274632">
      <w:pPr>
        <w:spacing w:after="0" w:line="240" w:lineRule="auto"/>
        <w:ind w:left="720"/>
        <w:rPr>
          <w:rFonts w:ascii="Times New Roman" w:eastAsia="Times New Roman" w:hAnsi="Times New Roman" w:cs="Times New Roman"/>
          <w:sz w:val="24"/>
          <w:szCs w:val="24"/>
        </w:rPr>
      </w:pPr>
      <w:r w:rsidRPr="002B3D38">
        <w:rPr>
          <w:rFonts w:ascii="Times New Roman" w:eastAsia="Times New Roman" w:hAnsi="Times New Roman" w:cs="Times New Roman"/>
          <w:sz w:val="24"/>
          <w:szCs w:val="24"/>
        </w:rPr>
        <w:t>1) Creating a conservation stewardship legacy second only to Teddy Roosevelt by utilizing science to identify best practices to manage land and water resources and adapt to changes in the environment; and</w:t>
      </w:r>
      <w:r w:rsidR="00E51435">
        <w:rPr>
          <w:rFonts w:ascii="Times New Roman" w:eastAsia="Times New Roman" w:hAnsi="Times New Roman" w:cs="Times New Roman"/>
          <w:sz w:val="24"/>
          <w:szCs w:val="24"/>
        </w:rPr>
        <w:t>,</w:t>
      </w:r>
    </w:p>
    <w:p w14:paraId="7F67CD6B" w14:textId="048161ED" w:rsidR="007F7F0E" w:rsidRDefault="002B3D38" w:rsidP="00274632">
      <w:pPr>
        <w:spacing w:after="0" w:line="240" w:lineRule="auto"/>
        <w:ind w:left="720" w:firstLine="60"/>
        <w:rPr>
          <w:rFonts w:ascii="Times New Roman" w:eastAsia="Times New Roman" w:hAnsi="Times New Roman" w:cs="Times New Roman"/>
          <w:sz w:val="24"/>
          <w:szCs w:val="24"/>
        </w:rPr>
      </w:pPr>
      <w:r w:rsidRPr="002B3D38">
        <w:rPr>
          <w:rFonts w:ascii="Times New Roman" w:eastAsia="Times New Roman" w:hAnsi="Times New Roman" w:cs="Times New Roman"/>
          <w:sz w:val="24"/>
          <w:szCs w:val="24"/>
        </w:rPr>
        <w:t>2) Striking a regulatory balance by ensuring that Endangered Species Act decisions are based on strong science and thorough analysis.</w:t>
      </w:r>
      <w:r w:rsidR="00E51435" w:rsidRPr="00E51435">
        <w:rPr>
          <w:rFonts w:ascii="Times New Roman" w:eastAsia="Times New Roman" w:hAnsi="Times New Roman" w:cs="Times New Roman"/>
          <w:sz w:val="24"/>
          <w:szCs w:val="24"/>
        </w:rPr>
        <w:t xml:space="preserve"> </w:t>
      </w:r>
    </w:p>
    <w:p w14:paraId="4C406ED1" w14:textId="2A327DFC" w:rsidR="002B3D38" w:rsidRDefault="002B3D38" w:rsidP="007F7F0E">
      <w:pPr>
        <w:spacing w:after="0" w:line="240" w:lineRule="auto"/>
        <w:rPr>
          <w:rFonts w:ascii="Times New Roman" w:eastAsia="Times New Roman" w:hAnsi="Times New Roman" w:cs="Times New Roman"/>
          <w:sz w:val="24"/>
          <w:szCs w:val="24"/>
        </w:rPr>
      </w:pPr>
    </w:p>
    <w:p w14:paraId="6E180795" w14:textId="2A060DAA" w:rsidR="00AC0604" w:rsidRPr="00274632" w:rsidRDefault="00AC0604" w:rsidP="007F7F0E">
      <w:pPr>
        <w:spacing w:after="0" w:line="240" w:lineRule="auto"/>
        <w:rPr>
          <w:rFonts w:ascii="Times New Roman" w:eastAsia="Times New Roman" w:hAnsi="Times New Roman" w:cs="Times New Roman"/>
          <w:i/>
          <w:sz w:val="24"/>
          <w:szCs w:val="24"/>
        </w:rPr>
      </w:pPr>
      <w:r w:rsidRPr="00274632">
        <w:rPr>
          <w:rFonts w:ascii="Times New Roman" w:eastAsia="Times New Roman" w:hAnsi="Times New Roman" w:cs="Times New Roman"/>
          <w:i/>
          <w:sz w:val="24"/>
          <w:szCs w:val="24"/>
        </w:rPr>
        <w:t>Identifying Priority 1 Recovery Tasks</w:t>
      </w:r>
    </w:p>
    <w:p w14:paraId="5EE825F6" w14:textId="7F585F4B" w:rsidR="002B3D38" w:rsidRPr="002B3D38" w:rsidRDefault="002B3D38" w:rsidP="002B3D38">
      <w:pPr>
        <w:spacing w:after="0" w:line="240" w:lineRule="auto"/>
        <w:rPr>
          <w:rFonts w:ascii="Times New Roman" w:eastAsia="Times New Roman" w:hAnsi="Times New Roman" w:cs="Times New Roman"/>
          <w:sz w:val="24"/>
          <w:szCs w:val="24"/>
        </w:rPr>
      </w:pPr>
      <w:r w:rsidRPr="002B3D38">
        <w:rPr>
          <w:rFonts w:ascii="Times New Roman" w:eastAsia="Times New Roman" w:hAnsi="Times New Roman" w:cs="Times New Roman"/>
          <w:sz w:val="24"/>
          <w:szCs w:val="24"/>
        </w:rPr>
        <w:t>Copies of species’ approved recovery plans are available on the Ecological Services Program’s website. Go to our Species Information website at http://www.fws.gov/endangered. Enter a species name in the blue regulatory profile query box at the top of the page, and then hit the Submit button. If you enter a general name like the word “trout,” then a list of species names containing the word “trout” will appear.</w:t>
      </w:r>
      <w:r w:rsidR="00AC0604">
        <w:rPr>
          <w:rFonts w:ascii="Times New Roman" w:eastAsia="Times New Roman" w:hAnsi="Times New Roman" w:cs="Times New Roman"/>
          <w:sz w:val="24"/>
          <w:szCs w:val="24"/>
        </w:rPr>
        <w:t xml:space="preserve"> </w:t>
      </w:r>
      <w:r w:rsidRPr="002B3D38">
        <w:rPr>
          <w:rFonts w:ascii="Times New Roman" w:eastAsia="Times New Roman" w:hAnsi="Times New Roman" w:cs="Times New Roman"/>
          <w:sz w:val="24"/>
          <w:szCs w:val="24"/>
        </w:rPr>
        <w:t>Click on the scientific name of the desired species to see the regulatory profile for that species.</w:t>
      </w:r>
    </w:p>
    <w:p w14:paraId="0B0526A3" w14:textId="77777777" w:rsidR="002B3D38" w:rsidRDefault="002B3D38" w:rsidP="002B3D38">
      <w:pPr>
        <w:spacing w:after="0" w:line="240" w:lineRule="auto"/>
        <w:rPr>
          <w:rFonts w:ascii="Times New Roman" w:eastAsia="Times New Roman" w:hAnsi="Times New Roman" w:cs="Times New Roman"/>
          <w:sz w:val="24"/>
          <w:szCs w:val="24"/>
        </w:rPr>
      </w:pPr>
    </w:p>
    <w:p w14:paraId="5FA7EDA4" w14:textId="34CDE275" w:rsidR="002B3D38" w:rsidRPr="002B3D38" w:rsidRDefault="002B3D38" w:rsidP="002B3D38">
      <w:pPr>
        <w:spacing w:after="0" w:line="240" w:lineRule="auto"/>
        <w:rPr>
          <w:rFonts w:ascii="Times New Roman" w:eastAsia="Times New Roman" w:hAnsi="Times New Roman" w:cs="Times New Roman"/>
          <w:sz w:val="24"/>
          <w:szCs w:val="24"/>
        </w:rPr>
      </w:pPr>
      <w:r w:rsidRPr="002B3D38">
        <w:rPr>
          <w:rFonts w:ascii="Times New Roman" w:eastAsia="Times New Roman" w:hAnsi="Times New Roman" w:cs="Times New Roman"/>
          <w:sz w:val="24"/>
          <w:szCs w:val="24"/>
        </w:rPr>
        <w:t>Once you</w:t>
      </w:r>
      <w:r w:rsidR="00904583">
        <w:rPr>
          <w:rFonts w:ascii="Times New Roman" w:eastAsia="Times New Roman" w:hAnsi="Times New Roman" w:cs="Times New Roman"/>
          <w:sz w:val="24"/>
          <w:szCs w:val="24"/>
        </w:rPr>
        <w:t xml:space="preserve"> are</w:t>
      </w:r>
      <w:r w:rsidRPr="002B3D38">
        <w:rPr>
          <w:rFonts w:ascii="Times New Roman" w:eastAsia="Times New Roman" w:hAnsi="Times New Roman" w:cs="Times New Roman"/>
          <w:sz w:val="24"/>
          <w:szCs w:val="24"/>
        </w:rPr>
        <w:t xml:space="preserve"> in the species’ profile, look under Lead Region to find the </w:t>
      </w:r>
      <w:r w:rsidR="00E76AA3">
        <w:rPr>
          <w:rFonts w:ascii="Times New Roman" w:eastAsia="Times New Roman" w:hAnsi="Times New Roman" w:cs="Times New Roman"/>
          <w:sz w:val="24"/>
          <w:szCs w:val="24"/>
        </w:rPr>
        <w:t>Service</w:t>
      </w:r>
      <w:r w:rsidR="00E76AA3" w:rsidRPr="002B3D38">
        <w:rPr>
          <w:rFonts w:ascii="Times New Roman" w:eastAsia="Times New Roman" w:hAnsi="Times New Roman" w:cs="Times New Roman"/>
          <w:sz w:val="24"/>
          <w:szCs w:val="24"/>
        </w:rPr>
        <w:t xml:space="preserve"> </w:t>
      </w:r>
      <w:r w:rsidRPr="002B3D38">
        <w:rPr>
          <w:rFonts w:ascii="Times New Roman" w:eastAsia="Times New Roman" w:hAnsi="Times New Roman" w:cs="Times New Roman"/>
          <w:sz w:val="24"/>
          <w:szCs w:val="24"/>
        </w:rPr>
        <w:t>Regional Off</w:t>
      </w:r>
      <w:r w:rsidR="00F811EE">
        <w:rPr>
          <w:rFonts w:ascii="Times New Roman" w:eastAsia="Times New Roman" w:hAnsi="Times New Roman" w:cs="Times New Roman"/>
          <w:sz w:val="24"/>
          <w:szCs w:val="24"/>
        </w:rPr>
        <w:t xml:space="preserve">ice with lead for the species. </w:t>
      </w:r>
      <w:r w:rsidRPr="002B3D38">
        <w:rPr>
          <w:rFonts w:ascii="Times New Roman" w:eastAsia="Times New Roman" w:hAnsi="Times New Roman" w:cs="Times New Roman"/>
          <w:sz w:val="24"/>
          <w:szCs w:val="24"/>
        </w:rPr>
        <w:t xml:space="preserve">If NMFS is lead for the species, then the Lead Region will be </w:t>
      </w:r>
    </w:p>
    <w:p w14:paraId="48548FC8" w14:textId="48C0C103" w:rsidR="002B3D38" w:rsidRDefault="002B3D38" w:rsidP="002B3D38">
      <w:pPr>
        <w:spacing w:after="0" w:line="240" w:lineRule="auto"/>
        <w:rPr>
          <w:rFonts w:ascii="Times New Roman" w:eastAsia="Times New Roman" w:hAnsi="Times New Roman" w:cs="Times New Roman"/>
          <w:sz w:val="24"/>
          <w:szCs w:val="24"/>
        </w:rPr>
      </w:pPr>
      <w:r w:rsidRPr="002B3D38">
        <w:rPr>
          <w:rFonts w:ascii="Times New Roman" w:eastAsia="Times New Roman" w:hAnsi="Times New Roman" w:cs="Times New Roman"/>
          <w:sz w:val="24"/>
          <w:szCs w:val="24"/>
        </w:rPr>
        <w:t>“National Marine Fisheries Service, Region 11.” Projects for NMFS-managed species are not included in this funding opportunity.</w:t>
      </w:r>
    </w:p>
    <w:p w14:paraId="6F1CD860" w14:textId="77777777" w:rsidR="002B3D38" w:rsidRDefault="002B3D38" w:rsidP="002B3D38">
      <w:pPr>
        <w:spacing w:after="0" w:line="240" w:lineRule="auto"/>
        <w:rPr>
          <w:rFonts w:ascii="Times New Roman" w:eastAsia="Times New Roman" w:hAnsi="Times New Roman" w:cs="Times New Roman"/>
          <w:sz w:val="24"/>
          <w:szCs w:val="24"/>
        </w:rPr>
      </w:pPr>
    </w:p>
    <w:p w14:paraId="40A5CA38" w14:textId="12447FCF" w:rsidR="002B3D38" w:rsidRPr="002B3D38" w:rsidRDefault="002B3D38" w:rsidP="002B3D38">
      <w:pPr>
        <w:spacing w:after="0" w:line="240" w:lineRule="auto"/>
        <w:rPr>
          <w:rFonts w:ascii="Times New Roman" w:eastAsia="Times New Roman" w:hAnsi="Times New Roman" w:cs="Times New Roman"/>
          <w:sz w:val="24"/>
          <w:szCs w:val="24"/>
        </w:rPr>
      </w:pPr>
      <w:r w:rsidRPr="002B3D38">
        <w:rPr>
          <w:rFonts w:ascii="Times New Roman" w:eastAsia="Times New Roman" w:hAnsi="Times New Roman" w:cs="Times New Roman"/>
          <w:sz w:val="24"/>
          <w:szCs w:val="24"/>
        </w:rPr>
        <w:t>Next, scroll down to the R</w:t>
      </w:r>
      <w:r w:rsidR="00F811EE">
        <w:rPr>
          <w:rFonts w:ascii="Times New Roman" w:eastAsia="Times New Roman" w:hAnsi="Times New Roman" w:cs="Times New Roman"/>
          <w:sz w:val="24"/>
          <w:szCs w:val="24"/>
        </w:rPr>
        <w:t>ecovery section of the profile.</w:t>
      </w:r>
      <w:r w:rsidR="002C2D8F">
        <w:rPr>
          <w:rFonts w:ascii="Times New Roman" w:eastAsia="Times New Roman" w:hAnsi="Times New Roman" w:cs="Times New Roman"/>
          <w:sz w:val="24"/>
          <w:szCs w:val="24"/>
        </w:rPr>
        <w:t xml:space="preserve"> </w:t>
      </w:r>
      <w:r w:rsidRPr="002B3D38">
        <w:rPr>
          <w:rFonts w:ascii="Times New Roman" w:eastAsia="Times New Roman" w:hAnsi="Times New Roman" w:cs="Times New Roman"/>
          <w:sz w:val="24"/>
          <w:szCs w:val="24"/>
        </w:rPr>
        <w:t xml:space="preserve">Look under the Current Recovery Plans(s) heading to </w:t>
      </w:r>
      <w:r w:rsidR="00581A58">
        <w:rPr>
          <w:rFonts w:ascii="Times New Roman" w:eastAsia="Times New Roman" w:hAnsi="Times New Roman" w:cs="Times New Roman"/>
          <w:sz w:val="24"/>
          <w:szCs w:val="24"/>
        </w:rPr>
        <w:t>determine whether</w:t>
      </w:r>
      <w:r w:rsidRPr="002B3D38">
        <w:rPr>
          <w:rFonts w:ascii="Times New Roman" w:eastAsia="Times New Roman" w:hAnsi="Times New Roman" w:cs="Times New Roman"/>
          <w:sz w:val="24"/>
          <w:szCs w:val="24"/>
        </w:rPr>
        <w:t xml:space="preserve"> the species has a recovery plan</w:t>
      </w:r>
      <w:r w:rsidR="00581A58">
        <w:rPr>
          <w:rFonts w:ascii="Times New Roman" w:eastAsia="Times New Roman" w:hAnsi="Times New Roman" w:cs="Times New Roman"/>
          <w:sz w:val="24"/>
          <w:szCs w:val="24"/>
        </w:rPr>
        <w:t>, and may therefore potentially be eligible to be considered for the funding opportunity</w:t>
      </w:r>
      <w:r w:rsidR="00F811EE">
        <w:rPr>
          <w:rFonts w:ascii="Times New Roman" w:eastAsia="Times New Roman" w:hAnsi="Times New Roman" w:cs="Times New Roman"/>
          <w:sz w:val="24"/>
          <w:szCs w:val="24"/>
        </w:rPr>
        <w:t xml:space="preserve">. </w:t>
      </w:r>
      <w:r w:rsidRPr="002B3D38">
        <w:rPr>
          <w:rFonts w:ascii="Times New Roman" w:eastAsia="Times New Roman" w:hAnsi="Times New Roman" w:cs="Times New Roman"/>
          <w:sz w:val="24"/>
          <w:szCs w:val="24"/>
        </w:rPr>
        <w:t xml:space="preserve">There are separate web links for the recovery plan and the </w:t>
      </w:r>
      <w:r w:rsidR="00F811EE">
        <w:rPr>
          <w:rFonts w:ascii="Times New Roman" w:eastAsia="Times New Roman" w:hAnsi="Times New Roman" w:cs="Times New Roman"/>
          <w:sz w:val="24"/>
          <w:szCs w:val="24"/>
        </w:rPr>
        <w:t xml:space="preserve">plan’s implementation schedule. </w:t>
      </w:r>
      <w:r w:rsidRPr="002B3D38">
        <w:rPr>
          <w:rFonts w:ascii="Times New Roman" w:eastAsia="Times New Roman" w:hAnsi="Times New Roman" w:cs="Times New Roman"/>
          <w:sz w:val="24"/>
          <w:szCs w:val="24"/>
        </w:rPr>
        <w:t>Click on the title of the recovery plan title to see the recovery plan document</w:t>
      </w:r>
      <w:r w:rsidR="00B33998">
        <w:rPr>
          <w:rFonts w:ascii="Times New Roman" w:eastAsia="Times New Roman" w:hAnsi="Times New Roman" w:cs="Times New Roman"/>
          <w:sz w:val="24"/>
          <w:szCs w:val="24"/>
        </w:rPr>
        <w:t xml:space="preserve"> and to determine whether the recovery plan lists any Priority 1 recovery actions. Only actions specifically listed as Priority 1 recovery actions are eligible for Recovery Challenge funding</w:t>
      </w:r>
      <w:r w:rsidRPr="002B3D38">
        <w:rPr>
          <w:rFonts w:ascii="Times New Roman" w:eastAsia="Times New Roman" w:hAnsi="Times New Roman" w:cs="Times New Roman"/>
          <w:sz w:val="24"/>
          <w:szCs w:val="24"/>
        </w:rPr>
        <w:t xml:space="preserve">. </w:t>
      </w:r>
    </w:p>
    <w:p w14:paraId="334B9D30"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76DA01EB" w14:textId="77777777" w:rsidR="00F7426F" w:rsidRPr="00F7426F" w:rsidRDefault="00F7426F" w:rsidP="00F7426F">
      <w:pPr>
        <w:spacing w:after="0" w:line="240" w:lineRule="auto"/>
        <w:jc w:val="both"/>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II. Award Information</w:t>
      </w:r>
    </w:p>
    <w:p w14:paraId="24887927"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29C8C7C" w14:textId="3A13E72B" w:rsidR="00F7426F" w:rsidRDefault="00F7426F" w:rsidP="00F7426F">
      <w:pPr>
        <w:spacing w:after="0" w:line="240" w:lineRule="auto"/>
        <w:rPr>
          <w:rFonts w:ascii="Times New Roman" w:eastAsia="Times New Roman" w:hAnsi="Times New Roman" w:cs="Times New Roman"/>
          <w:color w:val="000000"/>
          <w:sz w:val="24"/>
          <w:szCs w:val="24"/>
        </w:rPr>
      </w:pPr>
      <w:r w:rsidRPr="00F7426F">
        <w:rPr>
          <w:rFonts w:ascii="Times New Roman" w:eastAsia="Times New Roman" w:hAnsi="Times New Roman" w:cs="Times New Roman"/>
          <w:color w:val="000000"/>
          <w:sz w:val="24"/>
          <w:szCs w:val="24"/>
        </w:rPr>
        <w:t>The Consolidated Appropriations Act, 2018, included a total of $5</w:t>
      </w:r>
      <w:r w:rsidR="002B3D38">
        <w:rPr>
          <w:rFonts w:ascii="Times New Roman" w:eastAsia="Times New Roman" w:hAnsi="Times New Roman" w:cs="Times New Roman"/>
          <w:color w:val="000000"/>
          <w:sz w:val="24"/>
          <w:szCs w:val="24"/>
        </w:rPr>
        <w:t>,000</w:t>
      </w:r>
      <w:r w:rsidRPr="00F7426F">
        <w:rPr>
          <w:rFonts w:ascii="Times New Roman" w:eastAsia="Times New Roman" w:hAnsi="Times New Roman" w:cs="Times New Roman"/>
          <w:color w:val="000000"/>
          <w:sz w:val="24"/>
          <w:szCs w:val="24"/>
        </w:rPr>
        <w:t xml:space="preserve">,000 for the </w:t>
      </w:r>
      <w:r w:rsidR="002B3D38">
        <w:rPr>
          <w:rFonts w:ascii="Times New Roman" w:eastAsia="Times New Roman" w:hAnsi="Times New Roman" w:cs="Times New Roman"/>
          <w:color w:val="000000"/>
          <w:sz w:val="23"/>
          <w:szCs w:val="23"/>
        </w:rPr>
        <w:t xml:space="preserve">Recovery Challenge </w:t>
      </w:r>
      <w:r w:rsidRPr="00F7426F">
        <w:rPr>
          <w:rFonts w:ascii="Times New Roman" w:eastAsia="Times New Roman" w:hAnsi="Times New Roman" w:cs="Times New Roman"/>
          <w:color w:val="000000"/>
          <w:sz w:val="23"/>
          <w:szCs w:val="23"/>
        </w:rPr>
        <w:t>Fund</w:t>
      </w:r>
      <w:r w:rsidRPr="00F7426F">
        <w:rPr>
          <w:rFonts w:ascii="Times New Roman" w:eastAsia="Times New Roman" w:hAnsi="Times New Roman" w:cs="Times New Roman"/>
          <w:color w:val="000000"/>
          <w:sz w:val="24"/>
          <w:szCs w:val="24"/>
        </w:rPr>
        <w:t>.</w:t>
      </w:r>
    </w:p>
    <w:p w14:paraId="6AC6372D" w14:textId="77777777" w:rsidR="00E96ED9" w:rsidRDefault="00E96ED9" w:rsidP="00F7426F">
      <w:pPr>
        <w:spacing w:after="0" w:line="240" w:lineRule="auto"/>
        <w:rPr>
          <w:rFonts w:ascii="Times New Roman" w:eastAsia="Times New Roman" w:hAnsi="Times New Roman" w:cs="Times New Roman"/>
          <w:color w:val="000000"/>
          <w:sz w:val="24"/>
          <w:szCs w:val="24"/>
        </w:rPr>
      </w:pPr>
    </w:p>
    <w:p w14:paraId="513FBA26" w14:textId="03B3CEC6" w:rsidR="00E96ED9" w:rsidRDefault="00E96ED9" w:rsidP="00F742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Funding will be awarded on a competitive basis with a</w:t>
      </w:r>
      <w:r w:rsidRPr="00E96ED9">
        <w:rPr>
          <w:rFonts w:ascii="Times New Roman" w:eastAsia="Times New Roman" w:hAnsi="Times New Roman" w:cs="Times New Roman"/>
          <w:sz w:val="24"/>
          <w:szCs w:val="24"/>
        </w:rPr>
        <w:t xml:space="preserve">t least $2,000,000 </w:t>
      </w:r>
      <w:r>
        <w:rPr>
          <w:rFonts w:ascii="Times New Roman" w:eastAsia="Times New Roman" w:hAnsi="Times New Roman" w:cs="Times New Roman"/>
          <w:sz w:val="24"/>
          <w:szCs w:val="24"/>
        </w:rPr>
        <w:t xml:space="preserve">to </w:t>
      </w:r>
      <w:r w:rsidRPr="00E96ED9">
        <w:rPr>
          <w:rFonts w:ascii="Times New Roman" w:eastAsia="Times New Roman" w:hAnsi="Times New Roman" w:cs="Times New Roman"/>
          <w:sz w:val="24"/>
          <w:szCs w:val="24"/>
        </w:rPr>
        <w:t>be used to fund long</w:t>
      </w:r>
      <w:r w:rsidR="00AC0604">
        <w:rPr>
          <w:rFonts w:ascii="Times New Roman" w:eastAsia="Times New Roman" w:hAnsi="Times New Roman" w:cs="Times New Roman"/>
          <w:sz w:val="24"/>
          <w:szCs w:val="24"/>
        </w:rPr>
        <w:t>-</w:t>
      </w:r>
      <w:r w:rsidRPr="00E96ED9">
        <w:rPr>
          <w:rFonts w:ascii="Times New Roman" w:eastAsia="Times New Roman" w:hAnsi="Times New Roman" w:cs="Times New Roman"/>
          <w:sz w:val="24"/>
          <w:szCs w:val="24"/>
        </w:rPr>
        <w:t xml:space="preserve">standing partnership projects. For these projects, partner contributions must be equal to or greater </w:t>
      </w:r>
      <w:r w:rsidRPr="00E96ED9">
        <w:rPr>
          <w:rFonts w:ascii="Times New Roman" w:eastAsia="Times New Roman" w:hAnsi="Times New Roman" w:cs="Times New Roman"/>
          <w:sz w:val="24"/>
          <w:szCs w:val="24"/>
        </w:rPr>
        <w:lastRenderedPageBreak/>
        <w:t xml:space="preserve">than their current contribution averaged over the past 5 years. The remaining funds will be </w:t>
      </w:r>
      <w:r w:rsidR="00B33998">
        <w:rPr>
          <w:rFonts w:ascii="Times New Roman" w:eastAsia="Times New Roman" w:hAnsi="Times New Roman" w:cs="Times New Roman"/>
          <w:sz w:val="24"/>
          <w:szCs w:val="24"/>
        </w:rPr>
        <w:t>allocated</w:t>
      </w:r>
      <w:r w:rsidR="00B33998" w:rsidRPr="00E96ED9">
        <w:rPr>
          <w:rFonts w:ascii="Times New Roman" w:eastAsia="Times New Roman" w:hAnsi="Times New Roman" w:cs="Times New Roman"/>
          <w:sz w:val="24"/>
          <w:szCs w:val="24"/>
        </w:rPr>
        <w:t xml:space="preserve"> </w:t>
      </w:r>
      <w:r w:rsidRPr="00E96ED9">
        <w:rPr>
          <w:rFonts w:ascii="Times New Roman" w:eastAsia="Times New Roman" w:hAnsi="Times New Roman" w:cs="Times New Roman"/>
          <w:sz w:val="24"/>
          <w:szCs w:val="24"/>
        </w:rPr>
        <w:t>to</w:t>
      </w:r>
      <w:r w:rsidR="00B33998">
        <w:rPr>
          <w:rFonts w:ascii="Times New Roman" w:eastAsia="Times New Roman" w:hAnsi="Times New Roman" w:cs="Times New Roman"/>
          <w:sz w:val="24"/>
          <w:szCs w:val="24"/>
        </w:rPr>
        <w:t xml:space="preserve"> either</w:t>
      </w:r>
      <w:r w:rsidRPr="00E96ED9">
        <w:rPr>
          <w:rFonts w:ascii="Times New Roman" w:eastAsia="Times New Roman" w:hAnsi="Times New Roman" w:cs="Times New Roman"/>
          <w:sz w:val="24"/>
          <w:szCs w:val="24"/>
        </w:rPr>
        <w:t xml:space="preserve"> new </w:t>
      </w:r>
      <w:r w:rsidR="00B33998">
        <w:rPr>
          <w:rFonts w:ascii="Times New Roman" w:eastAsia="Times New Roman" w:hAnsi="Times New Roman" w:cs="Times New Roman"/>
          <w:sz w:val="24"/>
          <w:szCs w:val="24"/>
        </w:rPr>
        <w:t xml:space="preserve">or longstanding </w:t>
      </w:r>
      <w:r w:rsidRPr="00E96ED9">
        <w:rPr>
          <w:rFonts w:ascii="Times New Roman" w:eastAsia="Times New Roman" w:hAnsi="Times New Roman" w:cs="Times New Roman"/>
          <w:sz w:val="24"/>
          <w:szCs w:val="24"/>
        </w:rPr>
        <w:t>partnerships</w:t>
      </w:r>
      <w:r w:rsidR="00B33998">
        <w:rPr>
          <w:rFonts w:ascii="Times New Roman" w:eastAsia="Times New Roman" w:hAnsi="Times New Roman" w:cs="Times New Roman"/>
          <w:sz w:val="24"/>
          <w:szCs w:val="24"/>
        </w:rPr>
        <w:t xml:space="preserve">, although new </w:t>
      </w:r>
      <w:r w:rsidR="002C2D8F">
        <w:rPr>
          <w:rFonts w:ascii="Times New Roman" w:eastAsia="Times New Roman" w:hAnsi="Times New Roman" w:cs="Times New Roman"/>
          <w:sz w:val="24"/>
          <w:szCs w:val="24"/>
        </w:rPr>
        <w:t>partnerships</w:t>
      </w:r>
      <w:r w:rsidRPr="00E96ED9">
        <w:rPr>
          <w:rFonts w:ascii="Times New Roman" w:eastAsia="Times New Roman" w:hAnsi="Times New Roman" w:cs="Times New Roman"/>
          <w:sz w:val="24"/>
          <w:szCs w:val="24"/>
        </w:rPr>
        <w:t xml:space="preserve"> will require at least a 50:50 match. The match for both longstanding partnership projects and new partnership projects may include in-kind services. Partial funding will be considered.</w:t>
      </w:r>
    </w:p>
    <w:p w14:paraId="14D526F0" w14:textId="77777777" w:rsidR="00C13C37" w:rsidRDefault="00C13C37" w:rsidP="00F7426F">
      <w:pPr>
        <w:spacing w:after="0" w:line="240" w:lineRule="auto"/>
        <w:rPr>
          <w:rFonts w:ascii="Times New Roman" w:eastAsia="Times New Roman" w:hAnsi="Times New Roman" w:cs="Times New Roman"/>
          <w:sz w:val="24"/>
          <w:szCs w:val="24"/>
        </w:rPr>
      </w:pPr>
    </w:p>
    <w:p w14:paraId="50438493" w14:textId="77777777" w:rsidR="00C13C37" w:rsidRPr="00C13C37" w:rsidRDefault="00C13C37" w:rsidP="00C13C37">
      <w:pPr>
        <w:spacing w:after="0" w:line="240" w:lineRule="auto"/>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For the purpose of this funding program, the following definitions apply:</w:t>
      </w:r>
    </w:p>
    <w:p w14:paraId="4941EEDE" w14:textId="17149D5E" w:rsidR="00C13C37" w:rsidRPr="00C84B6D" w:rsidRDefault="00C13C37" w:rsidP="00C84B6D">
      <w:pPr>
        <w:pStyle w:val="ListParagraph"/>
        <w:numPr>
          <w:ilvl w:val="0"/>
          <w:numId w:val="43"/>
        </w:numPr>
        <w:spacing w:after="0" w:line="240" w:lineRule="auto"/>
        <w:rPr>
          <w:rFonts w:ascii="Times New Roman" w:eastAsia="Times New Roman" w:hAnsi="Times New Roman" w:cs="Times New Roman"/>
          <w:sz w:val="24"/>
          <w:szCs w:val="24"/>
        </w:rPr>
      </w:pPr>
      <w:r w:rsidRPr="00C84B6D">
        <w:rPr>
          <w:rFonts w:ascii="Times New Roman" w:eastAsia="Times New Roman" w:hAnsi="Times New Roman" w:cs="Times New Roman"/>
          <w:i/>
          <w:sz w:val="24"/>
          <w:szCs w:val="24"/>
        </w:rPr>
        <w:t>Long</w:t>
      </w:r>
      <w:r w:rsidR="00AC0604">
        <w:rPr>
          <w:rFonts w:ascii="Times New Roman" w:eastAsia="Times New Roman" w:hAnsi="Times New Roman" w:cs="Times New Roman"/>
          <w:i/>
          <w:sz w:val="24"/>
          <w:szCs w:val="24"/>
        </w:rPr>
        <w:t>-</w:t>
      </w:r>
      <w:r w:rsidRPr="00C84B6D">
        <w:rPr>
          <w:rFonts w:ascii="Times New Roman" w:eastAsia="Times New Roman" w:hAnsi="Times New Roman" w:cs="Times New Roman"/>
          <w:i/>
          <w:sz w:val="24"/>
          <w:szCs w:val="24"/>
        </w:rPr>
        <w:t>standing partnership</w:t>
      </w:r>
      <w:r w:rsidRPr="00C84B6D">
        <w:rPr>
          <w:rFonts w:ascii="Times New Roman" w:eastAsia="Times New Roman" w:hAnsi="Times New Roman" w:cs="Times New Roman"/>
          <w:sz w:val="24"/>
          <w:szCs w:val="24"/>
        </w:rPr>
        <w:t>: A partner with a history of working with the</w:t>
      </w:r>
      <w:r w:rsidR="000B433B">
        <w:rPr>
          <w:rFonts w:ascii="Times New Roman" w:eastAsia="Times New Roman" w:hAnsi="Times New Roman" w:cs="Times New Roman"/>
          <w:sz w:val="24"/>
          <w:szCs w:val="24"/>
        </w:rPr>
        <w:t xml:space="preserve"> </w:t>
      </w:r>
      <w:r w:rsidR="00E76AA3">
        <w:rPr>
          <w:rFonts w:ascii="Times New Roman" w:eastAsia="Times New Roman" w:hAnsi="Times New Roman" w:cs="Times New Roman"/>
          <w:sz w:val="24"/>
          <w:szCs w:val="24"/>
        </w:rPr>
        <w:t>Service</w:t>
      </w:r>
      <w:r w:rsidR="00E76AA3" w:rsidRPr="00C84B6D">
        <w:rPr>
          <w:rFonts w:ascii="Times New Roman" w:eastAsia="Times New Roman" w:hAnsi="Times New Roman" w:cs="Times New Roman"/>
          <w:sz w:val="24"/>
          <w:szCs w:val="24"/>
        </w:rPr>
        <w:t xml:space="preserve"> </w:t>
      </w:r>
      <w:r w:rsidRPr="00C84B6D">
        <w:rPr>
          <w:rFonts w:ascii="Times New Roman" w:eastAsia="Times New Roman" w:hAnsi="Times New Roman" w:cs="Times New Roman"/>
          <w:sz w:val="24"/>
          <w:szCs w:val="24"/>
        </w:rPr>
        <w:t>on a particular species’ recovery effort for the past 5 years</w:t>
      </w:r>
      <w:r w:rsidR="00D86FDE">
        <w:rPr>
          <w:rFonts w:ascii="Times New Roman" w:eastAsia="Times New Roman" w:hAnsi="Times New Roman" w:cs="Times New Roman"/>
          <w:sz w:val="24"/>
          <w:szCs w:val="24"/>
        </w:rPr>
        <w:t>, such as for the recovery of California condor, northern aplomado falcon, and Stellar’s eider</w:t>
      </w:r>
      <w:r w:rsidRPr="00C84B6D">
        <w:rPr>
          <w:rFonts w:ascii="Times New Roman" w:eastAsia="Times New Roman" w:hAnsi="Times New Roman" w:cs="Times New Roman"/>
          <w:sz w:val="24"/>
          <w:szCs w:val="24"/>
        </w:rPr>
        <w:t>.</w:t>
      </w:r>
    </w:p>
    <w:p w14:paraId="017590F8" w14:textId="77777777" w:rsidR="00C13C37" w:rsidRPr="00C84B6D" w:rsidRDefault="00C13C37" w:rsidP="00C84B6D">
      <w:pPr>
        <w:pStyle w:val="ListParagraph"/>
        <w:numPr>
          <w:ilvl w:val="0"/>
          <w:numId w:val="43"/>
        </w:numPr>
        <w:spacing w:after="0" w:line="240" w:lineRule="auto"/>
        <w:rPr>
          <w:rFonts w:ascii="Times New Roman" w:eastAsia="Times New Roman" w:hAnsi="Times New Roman" w:cs="Times New Roman"/>
          <w:sz w:val="24"/>
          <w:szCs w:val="24"/>
        </w:rPr>
      </w:pPr>
      <w:r w:rsidRPr="00C84B6D">
        <w:rPr>
          <w:rFonts w:ascii="Times New Roman" w:eastAsia="Times New Roman" w:hAnsi="Times New Roman" w:cs="Times New Roman"/>
          <w:i/>
          <w:sz w:val="24"/>
          <w:szCs w:val="24"/>
        </w:rPr>
        <w:t>New partnership</w:t>
      </w:r>
      <w:r w:rsidRPr="00C84B6D">
        <w:rPr>
          <w:rFonts w:ascii="Times New Roman" w:eastAsia="Times New Roman" w:hAnsi="Times New Roman" w:cs="Times New Roman"/>
          <w:sz w:val="24"/>
          <w:szCs w:val="24"/>
        </w:rPr>
        <w:t>: A partner working with a new species (a partnership will be considered “new” even if there is a history of this partner working with us on another species).</w:t>
      </w:r>
    </w:p>
    <w:p w14:paraId="1647372A" w14:textId="77777777" w:rsidR="00C13C37" w:rsidRPr="00C84B6D" w:rsidRDefault="00C13C37" w:rsidP="00C84B6D">
      <w:pPr>
        <w:pStyle w:val="ListParagraph"/>
        <w:numPr>
          <w:ilvl w:val="0"/>
          <w:numId w:val="43"/>
        </w:numPr>
        <w:spacing w:after="0" w:line="240" w:lineRule="auto"/>
        <w:rPr>
          <w:rFonts w:ascii="Times New Roman" w:eastAsia="Times New Roman" w:hAnsi="Times New Roman" w:cs="Times New Roman"/>
          <w:sz w:val="24"/>
          <w:szCs w:val="24"/>
        </w:rPr>
      </w:pPr>
      <w:r w:rsidRPr="00C84B6D">
        <w:rPr>
          <w:rFonts w:ascii="Times New Roman" w:eastAsia="Times New Roman" w:hAnsi="Times New Roman" w:cs="Times New Roman"/>
          <w:i/>
          <w:sz w:val="24"/>
          <w:szCs w:val="24"/>
        </w:rPr>
        <w:t>Highest priority recovery action</w:t>
      </w:r>
      <w:r w:rsidRPr="00C84B6D">
        <w:rPr>
          <w:rFonts w:ascii="Times New Roman" w:eastAsia="Times New Roman" w:hAnsi="Times New Roman" w:cs="Times New Roman"/>
          <w:sz w:val="24"/>
          <w:szCs w:val="24"/>
        </w:rPr>
        <w:t>: A recovery action from either a draft or final recovery plan that is considered a high priority action (Priority 1 as defined by 48 FR 43089, 51985).</w:t>
      </w:r>
    </w:p>
    <w:p w14:paraId="451BFB29" w14:textId="72A3B794" w:rsidR="00F7426F" w:rsidRDefault="00F7426F" w:rsidP="00F7426F">
      <w:pPr>
        <w:spacing w:after="0" w:line="240" w:lineRule="auto"/>
        <w:rPr>
          <w:rFonts w:ascii="Times New Roman" w:eastAsia="Times New Roman" w:hAnsi="Times New Roman" w:cs="Times New Roman"/>
          <w:sz w:val="24"/>
          <w:szCs w:val="24"/>
        </w:rPr>
      </w:pPr>
    </w:p>
    <w:p w14:paraId="399BE99B" w14:textId="77777777" w:rsidR="00AC0604" w:rsidRPr="00C13C37" w:rsidRDefault="00AC0604" w:rsidP="00AC0604">
      <w:pPr>
        <w:spacing w:after="0" w:line="240" w:lineRule="auto"/>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 xml:space="preserve">The following additional </w:t>
      </w:r>
      <w:r w:rsidRPr="00274632">
        <w:rPr>
          <w:rFonts w:ascii="Times New Roman" w:eastAsia="Times New Roman" w:hAnsi="Times New Roman" w:cs="Times New Roman"/>
          <w:sz w:val="24"/>
          <w:szCs w:val="24"/>
        </w:rPr>
        <w:t>criteria</w:t>
      </w:r>
      <w:r w:rsidRPr="00C13C37">
        <w:rPr>
          <w:rFonts w:ascii="Times New Roman" w:eastAsia="Times New Roman" w:hAnsi="Times New Roman" w:cs="Times New Roman"/>
          <w:sz w:val="24"/>
          <w:szCs w:val="24"/>
        </w:rPr>
        <w:t xml:space="preserve"> apply to all </w:t>
      </w:r>
      <w:r>
        <w:rPr>
          <w:rFonts w:ascii="Times New Roman" w:eastAsia="Times New Roman" w:hAnsi="Times New Roman" w:cs="Times New Roman"/>
          <w:sz w:val="24"/>
          <w:szCs w:val="24"/>
        </w:rPr>
        <w:t>Recovery Challenge</w:t>
      </w:r>
      <w:r w:rsidRPr="00C13C37">
        <w:rPr>
          <w:rFonts w:ascii="Times New Roman" w:eastAsia="Times New Roman" w:hAnsi="Times New Roman" w:cs="Times New Roman"/>
          <w:sz w:val="24"/>
          <w:szCs w:val="24"/>
        </w:rPr>
        <w:t xml:space="preserve"> funding opportunities and must be satisfied for a proposal to be considered for funding:</w:t>
      </w:r>
    </w:p>
    <w:p w14:paraId="2D5DB2EE" w14:textId="77777777" w:rsidR="00AC0604" w:rsidRPr="00C13C37" w:rsidRDefault="00AC0604" w:rsidP="00AC0604">
      <w:pPr>
        <w:spacing w:after="0" w:line="240" w:lineRule="auto"/>
        <w:rPr>
          <w:rFonts w:ascii="Times New Roman" w:eastAsia="Times New Roman" w:hAnsi="Times New Roman" w:cs="Times New Roman"/>
          <w:sz w:val="24"/>
          <w:szCs w:val="24"/>
        </w:rPr>
      </w:pPr>
    </w:p>
    <w:p w14:paraId="7EA62335" w14:textId="77777777" w:rsidR="00AC0604" w:rsidRPr="00C13C37" w:rsidRDefault="00AC0604" w:rsidP="00AC0604">
      <w:pPr>
        <w:spacing w:after="0" w:line="240" w:lineRule="auto"/>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a.</w:t>
      </w:r>
      <w:r w:rsidRPr="00C13C37">
        <w:rPr>
          <w:rFonts w:ascii="Times New Roman" w:eastAsia="Times New Roman" w:hAnsi="Times New Roman" w:cs="Times New Roman"/>
          <w:sz w:val="24"/>
          <w:szCs w:val="24"/>
        </w:rPr>
        <w:tab/>
        <w:t>A proposal cannot include Service Full-Time-Equivalent (FTE) costs.</w:t>
      </w:r>
    </w:p>
    <w:p w14:paraId="46A1A4C9" w14:textId="77777777" w:rsidR="00AC0604" w:rsidRPr="00C13C37" w:rsidRDefault="00AC0604" w:rsidP="00AC0604">
      <w:pPr>
        <w:spacing w:after="0" w:line="240" w:lineRule="auto"/>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ab/>
      </w:r>
    </w:p>
    <w:p w14:paraId="423B88AA" w14:textId="77777777" w:rsidR="00AC0604" w:rsidRPr="00C13C37" w:rsidRDefault="00AC0604" w:rsidP="00AC0604">
      <w:pPr>
        <w:spacing w:after="0" w:line="240" w:lineRule="auto"/>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b.</w:t>
      </w:r>
      <w:r w:rsidRPr="00C13C37">
        <w:rPr>
          <w:rFonts w:ascii="Times New Roman" w:eastAsia="Times New Roman" w:hAnsi="Times New Roman" w:cs="Times New Roman"/>
          <w:sz w:val="24"/>
          <w:szCs w:val="24"/>
        </w:rPr>
        <w:tab/>
        <w:t>State administrative costs must either be assumed by the state or included in the proposal in accordance with Federal requirements.</w:t>
      </w:r>
    </w:p>
    <w:p w14:paraId="0DC697AA" w14:textId="16B501A5" w:rsidR="00AC0604" w:rsidRDefault="00AC0604" w:rsidP="00F7426F">
      <w:pPr>
        <w:spacing w:after="0" w:line="240" w:lineRule="auto"/>
        <w:rPr>
          <w:rFonts w:ascii="Times New Roman" w:eastAsia="Times New Roman" w:hAnsi="Times New Roman" w:cs="Times New Roman"/>
          <w:sz w:val="24"/>
          <w:szCs w:val="24"/>
        </w:rPr>
      </w:pPr>
    </w:p>
    <w:p w14:paraId="390CC2DA" w14:textId="77777777" w:rsidR="00AC0604" w:rsidRPr="00F7426F" w:rsidRDefault="00AC0604" w:rsidP="00F7426F">
      <w:pPr>
        <w:spacing w:after="0" w:line="240" w:lineRule="auto"/>
        <w:rPr>
          <w:rFonts w:ascii="Times New Roman" w:eastAsia="Times New Roman" w:hAnsi="Times New Roman" w:cs="Times New Roman"/>
          <w:sz w:val="24"/>
          <w:szCs w:val="24"/>
        </w:rPr>
      </w:pPr>
    </w:p>
    <w:p w14:paraId="5D7F1C03" w14:textId="77777777" w:rsidR="00F7426F" w:rsidRPr="00F7426F" w:rsidRDefault="00F7426F" w:rsidP="00F7426F">
      <w:pPr>
        <w:spacing w:after="0" w:line="240" w:lineRule="auto"/>
        <w:jc w:val="both"/>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III. Basic Eligibility Requirements</w:t>
      </w:r>
    </w:p>
    <w:p w14:paraId="70628597"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Eligible Applicants: </w:t>
      </w:r>
    </w:p>
    <w:p w14:paraId="1F05C5AB" w14:textId="3B7D045E" w:rsidR="00274632" w:rsidRPr="00C13C37" w:rsidRDefault="00C13C37" w:rsidP="0027463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Federal (other than </w:t>
      </w:r>
      <w:r w:rsidR="00E76AA3">
        <w:rPr>
          <w:rFonts w:ascii="Times New Roman" w:eastAsia="Times New Roman" w:hAnsi="Times New Roman" w:cs="Times New Roman"/>
          <w:bCs/>
          <w:sz w:val="24"/>
          <w:szCs w:val="24"/>
        </w:rPr>
        <w:t>the Service</w:t>
      </w:r>
      <w:r>
        <w:rPr>
          <w:rFonts w:ascii="Times New Roman" w:eastAsia="Times New Roman" w:hAnsi="Times New Roman" w:cs="Times New Roman"/>
          <w:bCs/>
          <w:sz w:val="24"/>
          <w:szCs w:val="24"/>
        </w:rPr>
        <w:t xml:space="preserve">), </w:t>
      </w:r>
      <w:r w:rsidRPr="00C13C37">
        <w:rPr>
          <w:rFonts w:ascii="Times New Roman" w:eastAsia="Times New Roman" w:hAnsi="Times New Roman" w:cs="Times New Roman"/>
          <w:bCs/>
          <w:sz w:val="24"/>
          <w:szCs w:val="24"/>
        </w:rPr>
        <w:t xml:space="preserve">State and local governments/agencies; institutions of higher education, including public, private, state colleges and universities; non-profits that have a 501(c)(3) status with the IRS, other than institutions of higher education; Native American tribal organizations (other than Federally-recognized tribal governments); city, county or township governments; individuals, Native American tribal governments (Federally-recognized); for-profit organizations; </w:t>
      </w:r>
      <w:r w:rsidR="00904583">
        <w:rPr>
          <w:rFonts w:ascii="Times New Roman" w:eastAsia="Times New Roman" w:hAnsi="Times New Roman" w:cs="Times New Roman"/>
          <w:bCs/>
          <w:sz w:val="24"/>
          <w:szCs w:val="24"/>
        </w:rPr>
        <w:t xml:space="preserve">and </w:t>
      </w:r>
      <w:r w:rsidRPr="00C13C37">
        <w:rPr>
          <w:rFonts w:ascii="Times New Roman" w:eastAsia="Times New Roman" w:hAnsi="Times New Roman" w:cs="Times New Roman"/>
          <w:bCs/>
          <w:sz w:val="24"/>
          <w:szCs w:val="24"/>
        </w:rPr>
        <w:t>small businesses.</w:t>
      </w:r>
      <w:r w:rsidR="00274632" w:rsidRPr="00274632">
        <w:rPr>
          <w:rFonts w:ascii="Times New Roman" w:eastAsia="Times New Roman" w:hAnsi="Times New Roman" w:cs="Times New Roman"/>
          <w:bCs/>
          <w:sz w:val="24"/>
          <w:szCs w:val="24"/>
        </w:rPr>
        <w:t xml:space="preserve"> </w:t>
      </w:r>
      <w:r w:rsidR="00274632" w:rsidRPr="00C13C37">
        <w:rPr>
          <w:rFonts w:ascii="Times New Roman" w:eastAsia="Times New Roman" w:hAnsi="Times New Roman" w:cs="Times New Roman"/>
          <w:bCs/>
          <w:sz w:val="24"/>
          <w:szCs w:val="24"/>
        </w:rPr>
        <w:t>U.S. non-profit, non-governmental organizations with 501c3 Internal Revenue Status (IRS) must provide a copy of their Section 501c3 status determination letter received from the IRS.</w:t>
      </w:r>
    </w:p>
    <w:p w14:paraId="727B1D56" w14:textId="77777777" w:rsidR="00C13C37" w:rsidRPr="00C13C37" w:rsidRDefault="00C13C37" w:rsidP="00C13C37">
      <w:pPr>
        <w:spacing w:after="0" w:line="240" w:lineRule="auto"/>
        <w:rPr>
          <w:rFonts w:ascii="Times New Roman" w:eastAsia="Times New Roman" w:hAnsi="Times New Roman" w:cs="Times New Roman"/>
          <w:bCs/>
          <w:sz w:val="24"/>
          <w:szCs w:val="24"/>
        </w:rPr>
      </w:pPr>
    </w:p>
    <w:p w14:paraId="78215A62" w14:textId="77777777" w:rsidR="00C13C37" w:rsidRPr="00C13C37" w:rsidRDefault="00C13C37" w:rsidP="00C13C37">
      <w:pPr>
        <w:spacing w:after="0" w:line="240" w:lineRule="auto"/>
        <w:rPr>
          <w:rFonts w:ascii="Times New Roman" w:eastAsia="Times New Roman" w:hAnsi="Times New Roman" w:cs="Times New Roman"/>
          <w:bCs/>
          <w:sz w:val="24"/>
          <w:szCs w:val="24"/>
        </w:rPr>
      </w:pPr>
      <w:r w:rsidRPr="00C13C37">
        <w:rPr>
          <w:rFonts w:ascii="Times New Roman" w:eastAsia="Times New Roman" w:hAnsi="Times New Roman" w:cs="Times New Roman"/>
          <w:bCs/>
          <w:sz w:val="24"/>
          <w:szCs w:val="24"/>
        </w:rPr>
        <w:t xml:space="preserve">Applicants are expected to have demonstrated knowledge and understanding of the biology of the involved </w:t>
      </w:r>
      <w:r>
        <w:rPr>
          <w:rFonts w:ascii="Times New Roman" w:eastAsia="Times New Roman" w:hAnsi="Times New Roman" w:cs="Times New Roman"/>
          <w:bCs/>
          <w:sz w:val="24"/>
          <w:szCs w:val="24"/>
        </w:rPr>
        <w:t>listed</w:t>
      </w:r>
      <w:r w:rsidRPr="00C13C37">
        <w:rPr>
          <w:rFonts w:ascii="Times New Roman" w:eastAsia="Times New Roman" w:hAnsi="Times New Roman" w:cs="Times New Roman"/>
          <w:bCs/>
          <w:sz w:val="24"/>
          <w:szCs w:val="24"/>
        </w:rPr>
        <w:t xml:space="preserve"> species and its ecosystem, including preferably having worked with the species in the field.</w:t>
      </w:r>
    </w:p>
    <w:p w14:paraId="473B9C9D" w14:textId="77777777" w:rsidR="00C13C37" w:rsidRPr="00C13C37" w:rsidRDefault="00C13C37" w:rsidP="00C13C37">
      <w:pPr>
        <w:spacing w:after="0" w:line="240" w:lineRule="auto"/>
        <w:rPr>
          <w:rFonts w:ascii="Times New Roman" w:eastAsia="Times New Roman" w:hAnsi="Times New Roman" w:cs="Times New Roman"/>
          <w:b/>
          <w:bCs/>
          <w:sz w:val="24"/>
          <w:szCs w:val="24"/>
        </w:rPr>
      </w:pPr>
    </w:p>
    <w:p w14:paraId="54F40023" w14:textId="050C4C64" w:rsidR="00C13C37" w:rsidRPr="00C13C37" w:rsidRDefault="00C13C37" w:rsidP="00C13C37">
      <w:pPr>
        <w:spacing w:after="0" w:line="240" w:lineRule="auto"/>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Federal law</w:t>
      </w:r>
      <w:r w:rsidRPr="00C13C37">
        <w:rPr>
          <w:rFonts w:ascii="Times New Roman" w:eastAsia="Times New Roman" w:hAnsi="Times New Roman" w:cs="Times New Roman"/>
          <w:b/>
          <w:sz w:val="24"/>
          <w:szCs w:val="24"/>
        </w:rPr>
        <w:t xml:space="preserve"> </w:t>
      </w:r>
      <w:r w:rsidRPr="00C13C37">
        <w:rPr>
          <w:rFonts w:ascii="Times New Roman" w:eastAsia="Times New Roman" w:hAnsi="Times New Roman" w:cs="Times New Roman"/>
          <w:sz w:val="24"/>
          <w:szCs w:val="24"/>
        </w:rPr>
        <w:t>mandates that all entities applying for Federal financial assistance must have a valid Dun &amp; Bradstreet Data Universal Number System (DUNS) number and have a current registration in the System for Award Management (SAM). See Title 2 of the Code of Federal Regulations (CFR), Part 25 for more information. Exemptions: The SAM registration requirement does not apply to individuals submitting an application on their own behalf and not on behalf of a company or other for-profit entity, state, local or Tribal government, academia or other type of organization.</w:t>
      </w:r>
    </w:p>
    <w:p w14:paraId="2FB61509" w14:textId="77777777" w:rsidR="00C13C37" w:rsidRPr="00C13C37" w:rsidRDefault="00C13C37" w:rsidP="00C13C37">
      <w:pPr>
        <w:spacing w:after="0" w:line="240" w:lineRule="auto"/>
        <w:rPr>
          <w:rFonts w:ascii="Times New Roman" w:eastAsia="Times New Roman" w:hAnsi="Times New Roman" w:cs="Times New Roman"/>
          <w:sz w:val="24"/>
          <w:szCs w:val="24"/>
        </w:rPr>
      </w:pPr>
    </w:p>
    <w:p w14:paraId="201E2743" w14:textId="70277547" w:rsidR="00C13C37" w:rsidRPr="00C13C37" w:rsidRDefault="00C13C37" w:rsidP="00C13C37">
      <w:pPr>
        <w:spacing w:after="0" w:line="240" w:lineRule="auto"/>
        <w:rPr>
          <w:rFonts w:ascii="Times New Roman" w:eastAsia="Times New Roman" w:hAnsi="Times New Roman" w:cs="Times New Roman"/>
          <w:sz w:val="24"/>
          <w:szCs w:val="24"/>
        </w:rPr>
      </w:pPr>
    </w:p>
    <w:p w14:paraId="3FD4F268" w14:textId="77777777" w:rsidR="00C13C37" w:rsidRPr="00C13C37" w:rsidRDefault="00C13C37" w:rsidP="00C13C37">
      <w:pPr>
        <w:numPr>
          <w:ilvl w:val="0"/>
          <w:numId w:val="37"/>
        </w:numPr>
        <w:spacing w:after="0" w:line="240" w:lineRule="auto"/>
        <w:rPr>
          <w:rFonts w:ascii="Times New Roman" w:eastAsia="Times New Roman" w:hAnsi="Times New Roman" w:cs="Times New Roman"/>
          <w:b/>
          <w:sz w:val="24"/>
          <w:szCs w:val="24"/>
        </w:rPr>
      </w:pPr>
      <w:r w:rsidRPr="00C13C37">
        <w:rPr>
          <w:rFonts w:ascii="Times New Roman" w:eastAsia="Times New Roman" w:hAnsi="Times New Roman" w:cs="Times New Roman"/>
          <w:b/>
          <w:sz w:val="24"/>
          <w:szCs w:val="24"/>
        </w:rPr>
        <w:t>DUNS Registration</w:t>
      </w:r>
    </w:p>
    <w:p w14:paraId="67645B0B" w14:textId="77777777" w:rsidR="00C13C37" w:rsidRPr="00C13C37" w:rsidRDefault="00C13C37" w:rsidP="00C13C37">
      <w:pPr>
        <w:spacing w:after="0" w:line="240" w:lineRule="auto"/>
        <w:ind w:left="360"/>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 xml:space="preserve">Request a DUNS number at </w:t>
      </w:r>
      <w:hyperlink r:id="rId9" w:tooltip="DUNS number request website link" w:history="1">
        <w:r w:rsidRPr="00C13C37">
          <w:rPr>
            <w:rFonts w:ascii="Times New Roman" w:eastAsia="Times New Roman" w:hAnsi="Times New Roman" w:cs="Times New Roman"/>
            <w:color w:val="0000FF"/>
            <w:sz w:val="24"/>
            <w:szCs w:val="24"/>
            <w:u w:val="single"/>
          </w:rPr>
          <w:t>http://fedgov.dnb.com/webform</w:t>
        </w:r>
      </w:hyperlink>
      <w:r w:rsidRPr="00C13C37">
        <w:rPr>
          <w:rFonts w:ascii="Times New Roman" w:eastAsia="Times New Roman" w:hAnsi="Times New Roman" w:cs="Times New Roman"/>
          <w:sz w:val="24"/>
          <w:szCs w:val="24"/>
        </w:rPr>
        <w:t xml:space="preserve">.  For technical difficulties, contact Dun &amp; Bradstreet by email at: </w:t>
      </w:r>
      <w:hyperlink r:id="rId10" w:tooltip="Dun and Bradstreet email address link" w:history="1">
        <w:r w:rsidRPr="00C13C37">
          <w:rPr>
            <w:rFonts w:ascii="Times New Roman" w:eastAsia="Times New Roman" w:hAnsi="Times New Roman" w:cs="Times New Roman"/>
            <w:color w:val="0000FF"/>
            <w:sz w:val="24"/>
            <w:szCs w:val="24"/>
            <w:u w:val="single"/>
          </w:rPr>
          <w:t>govt@dnb.com</w:t>
        </w:r>
      </w:hyperlink>
      <w:r w:rsidRPr="00C13C37">
        <w:rPr>
          <w:rFonts w:ascii="Times New Roman" w:eastAsia="Times New Roman" w:hAnsi="Times New Roman" w:cs="Times New Roman"/>
          <w:sz w:val="24"/>
          <w:szCs w:val="24"/>
        </w:rPr>
        <w:t>, or by calling the Government Customer Resource Center at voice phone: 866-705-5711 or TTY line: 877-807-1679 (hearing impaired customers only). Once assigned a DUNS number, entities are responsible for maintaining up-to-date information with Dun &amp; Bradstreet.</w:t>
      </w:r>
    </w:p>
    <w:p w14:paraId="100597FB" w14:textId="77777777" w:rsidR="00C13C37" w:rsidRPr="00C13C37" w:rsidRDefault="00C13C37" w:rsidP="00C13C37">
      <w:pPr>
        <w:spacing w:after="0" w:line="240" w:lineRule="auto"/>
        <w:ind w:left="360"/>
        <w:rPr>
          <w:rFonts w:ascii="Times New Roman" w:eastAsia="Times New Roman" w:hAnsi="Times New Roman" w:cs="Times New Roman"/>
          <w:b/>
          <w:color w:val="006600"/>
          <w:sz w:val="24"/>
          <w:szCs w:val="24"/>
        </w:rPr>
      </w:pPr>
    </w:p>
    <w:p w14:paraId="41A429A3" w14:textId="77777777" w:rsidR="00C13C37" w:rsidRPr="00C13C37" w:rsidRDefault="00C13C37" w:rsidP="00C13C37">
      <w:pPr>
        <w:numPr>
          <w:ilvl w:val="0"/>
          <w:numId w:val="37"/>
        </w:numPr>
        <w:spacing w:after="0" w:line="240" w:lineRule="auto"/>
        <w:rPr>
          <w:rFonts w:ascii="Times New Roman" w:eastAsia="Times New Roman" w:hAnsi="Times New Roman" w:cs="Times New Roman"/>
          <w:b/>
          <w:sz w:val="24"/>
          <w:szCs w:val="24"/>
        </w:rPr>
      </w:pPr>
      <w:r w:rsidRPr="00C13C37">
        <w:rPr>
          <w:rFonts w:ascii="Times New Roman" w:eastAsia="Times New Roman" w:hAnsi="Times New Roman" w:cs="Times New Roman"/>
          <w:b/>
          <w:sz w:val="24"/>
          <w:szCs w:val="24"/>
        </w:rPr>
        <w:t>Entity Registration in SAM</w:t>
      </w:r>
    </w:p>
    <w:p w14:paraId="51DE278F" w14:textId="43DB4FA1" w:rsidR="00C13C37" w:rsidRPr="00C13C37" w:rsidRDefault="00C13C37" w:rsidP="00C13C37">
      <w:pPr>
        <w:spacing w:after="0" w:line="240" w:lineRule="auto"/>
        <w:ind w:left="360"/>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 xml:space="preserve">Register </w:t>
      </w:r>
      <w:hyperlink w:history="1"/>
      <w:r w:rsidRPr="00C13C37">
        <w:rPr>
          <w:rFonts w:ascii="Times New Roman" w:eastAsia="Times New Roman" w:hAnsi="Times New Roman" w:cs="Times New Roman"/>
          <w:sz w:val="24"/>
          <w:szCs w:val="24"/>
        </w:rPr>
        <w:t xml:space="preserve">in SAM at </w:t>
      </w:r>
      <w:hyperlink r:id="rId11" w:tooltip="SAM website link" w:history="1">
        <w:r w:rsidRPr="00C13C37">
          <w:rPr>
            <w:rFonts w:ascii="Times New Roman" w:eastAsia="Times New Roman" w:hAnsi="Times New Roman" w:cs="Times New Roman"/>
            <w:color w:val="0000FF"/>
            <w:sz w:val="24"/>
            <w:szCs w:val="24"/>
            <w:u w:val="single"/>
          </w:rPr>
          <w:t>www.sam.gov</w:t>
        </w:r>
      </w:hyperlink>
      <w:r w:rsidRPr="00C13C37">
        <w:rPr>
          <w:rFonts w:ascii="Times New Roman" w:eastAsia="Times New Roman" w:hAnsi="Times New Roman" w:cs="Times New Roman"/>
          <w:sz w:val="24"/>
          <w:szCs w:val="24"/>
        </w:rPr>
        <w:t>.  Once registered in SAM, entities must renew and revalidate their SAM registration at least every 12 months from the date previously registered. Entities are strongly urged to revalidate their registration as often as needed to ensure that their information is up to date and in synch with changes that may have been made to DUNS and IRS information. Foreign entities who wish to be paid directly to a United States bank account must enter and maintain valid and current banking information in SAM.</w:t>
      </w:r>
    </w:p>
    <w:p w14:paraId="52A06E84" w14:textId="77777777" w:rsidR="00C13C37" w:rsidRPr="00C13C37" w:rsidRDefault="00C13C37" w:rsidP="00C13C37">
      <w:pPr>
        <w:spacing w:after="0" w:line="240" w:lineRule="auto"/>
        <w:ind w:left="360"/>
        <w:rPr>
          <w:rFonts w:ascii="Times New Roman" w:eastAsia="Times New Roman" w:hAnsi="Times New Roman" w:cs="Times New Roman"/>
          <w:sz w:val="24"/>
          <w:szCs w:val="24"/>
        </w:rPr>
      </w:pPr>
    </w:p>
    <w:p w14:paraId="6FBCA86C" w14:textId="77777777" w:rsidR="00C13C37" w:rsidRPr="00C13C37" w:rsidRDefault="00C13C37" w:rsidP="00C13C37">
      <w:pPr>
        <w:spacing w:after="0" w:line="240" w:lineRule="auto"/>
        <w:ind w:left="360"/>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 xml:space="preserve">Note: The official U.S. government website address for SAM is </w:t>
      </w:r>
      <w:hyperlink r:id="rId12" w:tooltip="SAM website link" w:history="1">
        <w:r w:rsidRPr="00C13C37">
          <w:rPr>
            <w:rFonts w:ascii="Times New Roman" w:eastAsia="Times New Roman" w:hAnsi="Times New Roman" w:cs="Times New Roman"/>
            <w:color w:val="0000FF"/>
            <w:sz w:val="24"/>
            <w:szCs w:val="24"/>
            <w:u w:val="single"/>
          </w:rPr>
          <w:t>www.sam.gov</w:t>
        </w:r>
      </w:hyperlink>
      <w:r w:rsidRPr="00C13C37">
        <w:rPr>
          <w:rFonts w:ascii="Times New Roman" w:eastAsia="Times New Roman" w:hAnsi="Times New Roman" w:cs="Times New Roman"/>
          <w:sz w:val="24"/>
          <w:szCs w:val="24"/>
        </w:rPr>
        <w:t xml:space="preserve">.  There is NO COST to register in or access SAM.gov.  There are third-party vendors who charge a fee in exchange for registering entities in SAM; please be aware that you can register to do business with the U.S. government FOR FREE directly in SAM at </w:t>
      </w:r>
      <w:hyperlink r:id="rId13" w:tooltip="SAM website link" w:history="1">
        <w:r w:rsidRPr="00C13C37">
          <w:rPr>
            <w:rFonts w:ascii="Times New Roman" w:eastAsia="Times New Roman" w:hAnsi="Times New Roman" w:cs="Times New Roman"/>
            <w:color w:val="0000FF"/>
            <w:sz w:val="24"/>
            <w:szCs w:val="24"/>
            <w:u w:val="single"/>
          </w:rPr>
          <w:t>www.sam.gov</w:t>
        </w:r>
      </w:hyperlink>
      <w:r w:rsidRPr="00C13C37">
        <w:rPr>
          <w:rFonts w:ascii="Times New Roman" w:eastAsia="Times New Roman" w:hAnsi="Times New Roman" w:cs="Times New Roman"/>
          <w:sz w:val="24"/>
          <w:szCs w:val="24"/>
        </w:rPr>
        <w:t>.</w:t>
      </w:r>
    </w:p>
    <w:p w14:paraId="33963BB5" w14:textId="77777777" w:rsidR="00C13C37" w:rsidRPr="00C13C37" w:rsidRDefault="00C13C37" w:rsidP="00C13C37">
      <w:pPr>
        <w:spacing w:after="0" w:line="240" w:lineRule="auto"/>
        <w:ind w:left="360"/>
        <w:rPr>
          <w:rFonts w:ascii="Times New Roman" w:eastAsia="Times New Roman" w:hAnsi="Times New Roman" w:cs="Times New Roman"/>
          <w:sz w:val="24"/>
          <w:szCs w:val="24"/>
        </w:rPr>
      </w:pPr>
    </w:p>
    <w:p w14:paraId="257D6DFD" w14:textId="77777777" w:rsidR="00C13C37" w:rsidRPr="00C13C37" w:rsidRDefault="00C13C37" w:rsidP="00C13C37">
      <w:pPr>
        <w:numPr>
          <w:ilvl w:val="0"/>
          <w:numId w:val="37"/>
        </w:numPr>
        <w:spacing w:after="0" w:line="240" w:lineRule="auto"/>
        <w:rPr>
          <w:rFonts w:ascii="Times New Roman" w:eastAsia="Times New Roman" w:hAnsi="Times New Roman" w:cs="Times New Roman"/>
          <w:b/>
          <w:sz w:val="24"/>
          <w:szCs w:val="24"/>
        </w:rPr>
      </w:pPr>
      <w:r w:rsidRPr="00C13C37">
        <w:rPr>
          <w:rFonts w:ascii="Times New Roman" w:eastAsia="Times New Roman" w:hAnsi="Times New Roman" w:cs="Times New Roman"/>
          <w:b/>
          <w:sz w:val="24"/>
          <w:szCs w:val="24"/>
        </w:rPr>
        <w:t>Excluded Entities</w:t>
      </w:r>
    </w:p>
    <w:p w14:paraId="57F15794" w14:textId="55EB8E71" w:rsidR="00C13C37" w:rsidRPr="00C13C37" w:rsidRDefault="00C13C37" w:rsidP="00C13C37">
      <w:pPr>
        <w:spacing w:after="0" w:line="240" w:lineRule="auto"/>
        <w:ind w:left="360"/>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Applicant entities or their key project personnel identified in the SAM.gov Exclusions database as ineligible, prohibited/restricted or excluded from receiving Federal contracts, certain subcontracts, and certain Federal assistance and benefits will not be considered for Federal funding, as applicable to the funding being requested under this Federal program.  The Service conducts a review of the SAM.gov Exclusions database for all applicant entities and their key project personnel prior to award.</w:t>
      </w:r>
    </w:p>
    <w:p w14:paraId="60B9AC58" w14:textId="77777777" w:rsidR="00C13C37" w:rsidRPr="00C13C37" w:rsidRDefault="00C13C37" w:rsidP="00C13C37">
      <w:pPr>
        <w:spacing w:after="0" w:line="240" w:lineRule="auto"/>
        <w:rPr>
          <w:rFonts w:ascii="Times New Roman" w:eastAsia="Times New Roman" w:hAnsi="Times New Roman" w:cs="Times New Roman"/>
          <w:b/>
          <w:sz w:val="24"/>
          <w:szCs w:val="24"/>
        </w:rPr>
      </w:pPr>
    </w:p>
    <w:p w14:paraId="4E15952B" w14:textId="77777777" w:rsidR="00C13C37" w:rsidRPr="00C13C37" w:rsidRDefault="00C13C37" w:rsidP="00C13C37">
      <w:pPr>
        <w:numPr>
          <w:ilvl w:val="0"/>
          <w:numId w:val="37"/>
        </w:numPr>
        <w:spacing w:after="0" w:line="240" w:lineRule="auto"/>
        <w:rPr>
          <w:rFonts w:ascii="Times New Roman" w:eastAsia="Times New Roman" w:hAnsi="Times New Roman" w:cs="Times New Roman"/>
          <w:b/>
          <w:sz w:val="24"/>
          <w:szCs w:val="24"/>
        </w:rPr>
      </w:pPr>
      <w:r w:rsidRPr="00C13C37">
        <w:rPr>
          <w:rFonts w:ascii="Times New Roman" w:eastAsia="Times New Roman" w:hAnsi="Times New Roman" w:cs="Times New Roman"/>
          <w:b/>
          <w:sz w:val="24"/>
          <w:szCs w:val="24"/>
        </w:rPr>
        <w:t xml:space="preserve">Cost Sharing or Matching: </w:t>
      </w:r>
    </w:p>
    <w:p w14:paraId="4EDBCA36" w14:textId="12853AEE" w:rsidR="00F7426F" w:rsidRPr="00F7426F" w:rsidRDefault="00C13C37" w:rsidP="00E76AA3">
      <w:pPr>
        <w:spacing w:after="240" w:line="240" w:lineRule="auto"/>
        <w:ind w:left="360"/>
        <w:rPr>
          <w:rFonts w:ascii="Times New Roman" w:eastAsia="Times New Roman" w:hAnsi="Times New Roman" w:cs="Times New Roman"/>
          <w:sz w:val="24"/>
          <w:szCs w:val="24"/>
        </w:rPr>
      </w:pPr>
      <w:r w:rsidRPr="00C13C37">
        <w:rPr>
          <w:rFonts w:ascii="Times New Roman" w:eastAsia="Times New Roman" w:hAnsi="Times New Roman" w:cs="Times New Roman"/>
          <w:sz w:val="24"/>
          <w:szCs w:val="24"/>
        </w:rPr>
        <w:t>For these projects</w:t>
      </w:r>
      <w:r>
        <w:rPr>
          <w:rFonts w:ascii="Times New Roman" w:eastAsia="Times New Roman" w:hAnsi="Times New Roman" w:cs="Times New Roman"/>
          <w:sz w:val="24"/>
          <w:szCs w:val="24"/>
        </w:rPr>
        <w:t xml:space="preserve"> with longstanding partners</w:t>
      </w:r>
      <w:r w:rsidRPr="00C13C37">
        <w:rPr>
          <w:rFonts w:ascii="Times New Roman" w:eastAsia="Times New Roman" w:hAnsi="Times New Roman" w:cs="Times New Roman"/>
          <w:sz w:val="24"/>
          <w:szCs w:val="24"/>
        </w:rPr>
        <w:t xml:space="preserve">, partner contributions must be equal to or greater than their current contribution averaged over the past 5 years. </w:t>
      </w:r>
      <w:r w:rsidR="00AC0604">
        <w:rPr>
          <w:rFonts w:ascii="Times New Roman" w:eastAsia="Times New Roman" w:hAnsi="Times New Roman" w:cs="Times New Roman"/>
          <w:sz w:val="24"/>
          <w:szCs w:val="24"/>
        </w:rPr>
        <w:t>N</w:t>
      </w:r>
      <w:r w:rsidRPr="00C13C37">
        <w:rPr>
          <w:rFonts w:ascii="Times New Roman" w:eastAsia="Times New Roman" w:hAnsi="Times New Roman" w:cs="Times New Roman"/>
          <w:sz w:val="24"/>
          <w:szCs w:val="24"/>
        </w:rPr>
        <w:t xml:space="preserve">ew partnerships require at least a 50:50 match. The match for both longstanding partnership projects and new partnership projects may include in-kind services. </w:t>
      </w:r>
    </w:p>
    <w:p w14:paraId="60E94C56" w14:textId="77777777" w:rsidR="00F7426F" w:rsidRPr="00F7426F" w:rsidRDefault="00F7426F" w:rsidP="00F7426F">
      <w:pPr>
        <w:spacing w:after="0" w:line="240" w:lineRule="auto"/>
        <w:jc w:val="both"/>
        <w:outlineLvl w:val="2"/>
        <w:rPr>
          <w:rFonts w:ascii="Times New Roman" w:eastAsia="Times New Roman" w:hAnsi="Times New Roman" w:cs="Times New Roman"/>
          <w:b/>
          <w:bCs/>
          <w:sz w:val="27"/>
          <w:szCs w:val="27"/>
        </w:rPr>
      </w:pPr>
      <w:r w:rsidRPr="00F7426F">
        <w:rPr>
          <w:rFonts w:ascii="Times New Roman" w:eastAsia="Times New Roman" w:hAnsi="Times New Roman" w:cs="Times New Roman"/>
          <w:b/>
          <w:bCs/>
          <w:color w:val="000000"/>
          <w:sz w:val="24"/>
          <w:szCs w:val="24"/>
        </w:rPr>
        <w:t>IV. Application Requirements</w:t>
      </w:r>
    </w:p>
    <w:p w14:paraId="71226D76"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0CE2920" w14:textId="77777777" w:rsidR="00F7426F" w:rsidRPr="00F7426F" w:rsidRDefault="00F7426F" w:rsidP="00F7426F">
      <w:pPr>
        <w:spacing w:after="0" w:line="240" w:lineRule="auto"/>
        <w:jc w:val="both"/>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To be considered for funding, application must contain:</w:t>
      </w:r>
    </w:p>
    <w:p w14:paraId="100C81C7"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4ADB57E7" w14:textId="5BDFF740" w:rsidR="00F7426F" w:rsidRPr="00E76AA3" w:rsidRDefault="00F7426F" w:rsidP="00E76AA3">
      <w:pPr>
        <w:numPr>
          <w:ilvl w:val="0"/>
          <w:numId w:val="45"/>
        </w:numPr>
        <w:spacing w:after="0" w:line="240" w:lineRule="auto"/>
        <w:rPr>
          <w:rFonts w:ascii="Times New Roman" w:eastAsia="Times New Roman" w:hAnsi="Times New Roman" w:cs="Times New Roman"/>
          <w:b/>
          <w:bCs/>
          <w:color w:val="000000"/>
          <w:sz w:val="24"/>
          <w:szCs w:val="24"/>
        </w:rPr>
      </w:pPr>
      <w:r w:rsidRPr="00E76AA3">
        <w:rPr>
          <w:rFonts w:ascii="Times New Roman" w:eastAsia="Times New Roman" w:hAnsi="Times New Roman" w:cs="Times New Roman"/>
          <w:color w:val="000000"/>
          <w:sz w:val="24"/>
          <w:szCs w:val="24"/>
        </w:rPr>
        <w:t xml:space="preserve">A completed, signed and dated Application for Federal Assistance form, SF 424, Application for Federal Assistance form: </w:t>
      </w:r>
      <w:hyperlink r:id="rId14" w:anchor="sortby=1" w:history="1">
        <w:r w:rsidRPr="00E76AA3">
          <w:rPr>
            <w:rFonts w:ascii="Times New Roman" w:eastAsia="Times New Roman" w:hAnsi="Times New Roman" w:cs="Times New Roman"/>
            <w:color w:val="000000"/>
            <w:sz w:val="24"/>
            <w:szCs w:val="24"/>
            <w:u w:val="single"/>
          </w:rPr>
          <w:t>http://www.grants.gov/web/grants/forms/sf-424-family.html#sortby=1</w:t>
        </w:r>
      </w:hyperlink>
    </w:p>
    <w:p w14:paraId="5BC823FD"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77C5A40B" w14:textId="3A84F5A3" w:rsidR="00C13C37" w:rsidRDefault="00F7426F" w:rsidP="00BC5F18">
      <w:pPr>
        <w:spacing w:after="0" w:line="240" w:lineRule="auto"/>
        <w:ind w:left="360"/>
        <w:rPr>
          <w:rFonts w:ascii="Times New Roman" w:eastAsia="Times New Roman" w:hAnsi="Times New Roman" w:cs="Times New Roman"/>
          <w:color w:val="000000"/>
          <w:sz w:val="24"/>
          <w:szCs w:val="24"/>
        </w:rPr>
      </w:pPr>
      <w:r w:rsidRPr="00F7426F">
        <w:rPr>
          <w:rFonts w:ascii="Times New Roman" w:eastAsia="Times New Roman" w:hAnsi="Times New Roman" w:cs="Times New Roman"/>
          <w:color w:val="000000"/>
          <w:sz w:val="24"/>
          <w:szCs w:val="24"/>
        </w:rPr>
        <w:t>Do not include other Federal sources of funding, requested or approved, in the total entered in the “Federal” funding box on the Applicati</w:t>
      </w:r>
      <w:r w:rsidR="002C2D8F">
        <w:rPr>
          <w:rFonts w:ascii="Times New Roman" w:eastAsia="Times New Roman" w:hAnsi="Times New Roman" w:cs="Times New Roman"/>
          <w:color w:val="000000"/>
          <w:sz w:val="24"/>
          <w:szCs w:val="24"/>
        </w:rPr>
        <w:t>on for Federal Assistance form.</w:t>
      </w:r>
      <w:r w:rsidRPr="00F7426F">
        <w:rPr>
          <w:rFonts w:ascii="Times New Roman" w:eastAsia="Times New Roman" w:hAnsi="Times New Roman" w:cs="Times New Roman"/>
          <w:color w:val="000000"/>
          <w:sz w:val="24"/>
          <w:szCs w:val="24"/>
        </w:rPr>
        <w:t xml:space="preserve"> Enter only the amount being requested under this program in the “Federal” funding box</w:t>
      </w:r>
      <w:r w:rsidR="002C2D8F">
        <w:rPr>
          <w:rFonts w:ascii="Times New Roman" w:eastAsia="Times New Roman" w:hAnsi="Times New Roman" w:cs="Times New Roman"/>
          <w:color w:val="000000"/>
          <w:sz w:val="24"/>
          <w:szCs w:val="24"/>
        </w:rPr>
        <w:t xml:space="preserve">. </w:t>
      </w:r>
      <w:r w:rsidRPr="00F7426F">
        <w:rPr>
          <w:rFonts w:ascii="Times New Roman" w:eastAsia="Times New Roman" w:hAnsi="Times New Roman" w:cs="Times New Roman"/>
          <w:color w:val="000000"/>
          <w:sz w:val="24"/>
          <w:szCs w:val="24"/>
        </w:rPr>
        <w:t>Include any other Federal sources of funding in the total funding entered in the “Other” box.</w:t>
      </w:r>
    </w:p>
    <w:p w14:paraId="19D045A9" w14:textId="77777777" w:rsidR="00BC5F18" w:rsidRDefault="00BC5F18" w:rsidP="00BC5F18">
      <w:pPr>
        <w:spacing w:after="0" w:line="240" w:lineRule="auto"/>
        <w:ind w:left="360"/>
        <w:rPr>
          <w:rFonts w:ascii="Times New Roman" w:eastAsia="Times New Roman" w:hAnsi="Times New Roman" w:cs="Times New Roman"/>
          <w:color w:val="000000"/>
          <w:sz w:val="24"/>
          <w:szCs w:val="24"/>
        </w:rPr>
      </w:pPr>
    </w:p>
    <w:p w14:paraId="74333806" w14:textId="77777777" w:rsidR="00F7426F" w:rsidRPr="00F7426F" w:rsidRDefault="00904583" w:rsidP="00904583">
      <w:pPr>
        <w:pStyle w:val="ListParagraph"/>
        <w:spacing w:after="0" w:line="240" w:lineRule="auto"/>
        <w:ind w:left="0"/>
        <w:rPr>
          <w:rFonts w:ascii="Times New Roman" w:eastAsia="Times New Roman" w:hAnsi="Times New Roman" w:cs="Times New Roman"/>
          <w:b/>
          <w:bCs/>
          <w:sz w:val="36"/>
          <w:szCs w:val="36"/>
        </w:rPr>
      </w:pPr>
      <w:r>
        <w:rPr>
          <w:rFonts w:ascii="Times New Roman" w:eastAsia="Times New Roman" w:hAnsi="Times New Roman" w:cs="Times New Roman"/>
          <w:b/>
          <w:bCs/>
          <w:color w:val="000000"/>
          <w:sz w:val="24"/>
          <w:szCs w:val="24"/>
        </w:rPr>
        <w:t>B</w:t>
      </w:r>
      <w:r w:rsidR="00F7426F" w:rsidRPr="00F7426F">
        <w:rPr>
          <w:rFonts w:ascii="Times New Roman" w:eastAsia="Times New Roman" w:hAnsi="Times New Roman" w:cs="Times New Roman"/>
          <w:b/>
          <w:bCs/>
          <w:color w:val="000000"/>
          <w:sz w:val="24"/>
          <w:szCs w:val="24"/>
        </w:rPr>
        <w:t>.</w:t>
      </w:r>
      <w:r w:rsidR="00F7426F" w:rsidRPr="00F7426F">
        <w:rPr>
          <w:rFonts w:ascii="Times New Roman" w:eastAsia="Times New Roman" w:hAnsi="Times New Roman" w:cs="Times New Roman"/>
          <w:b/>
          <w:bCs/>
          <w:color w:val="000000"/>
          <w:sz w:val="24"/>
          <w:szCs w:val="24"/>
        </w:rPr>
        <w:tab/>
        <w:t>Project Narrative</w:t>
      </w:r>
    </w:p>
    <w:p w14:paraId="6BF92C19"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11DA6E7" w14:textId="2A65E8E0" w:rsidR="00F7426F" w:rsidRPr="00F7426F" w:rsidRDefault="00F7426F" w:rsidP="00F7426F">
      <w:pPr>
        <w:spacing w:after="0" w:line="240" w:lineRule="auto"/>
        <w:ind w:left="360" w:hanging="360"/>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1.</w:t>
      </w:r>
      <w:r w:rsidRPr="00F7426F">
        <w:rPr>
          <w:rFonts w:ascii="Times New Roman" w:eastAsia="Times New Roman" w:hAnsi="Times New Roman" w:cs="Times New Roman"/>
          <w:b/>
          <w:bCs/>
          <w:color w:val="000000"/>
          <w:sz w:val="24"/>
          <w:szCs w:val="24"/>
        </w:rPr>
        <w:tab/>
        <w:t>Statement of Need:</w:t>
      </w:r>
      <w:r w:rsidRPr="00F7426F">
        <w:rPr>
          <w:rFonts w:ascii="Times New Roman" w:eastAsia="Times New Roman" w:hAnsi="Times New Roman" w:cs="Times New Roman"/>
          <w:color w:val="000000"/>
          <w:sz w:val="24"/>
          <w:szCs w:val="24"/>
        </w:rPr>
        <w:t xml:space="preserve"> Describe why this project is necessary (significance/value) and include supporting information. Summarize previous or ongoing efforts that are relevant to the proposed work. Explain the successes or failures of past efforts and how your proposed project builds on them. If you have received funding previously (from the Service or any other entity) for this specific project work or site, provide a summary of the funding, associated activities and products/outcomes. If the proposal includes a continuation of previous or ongoing work funded through this program, a justification for the continuation of the work must be included in the project description in order to receive full consideration.</w:t>
      </w:r>
    </w:p>
    <w:p w14:paraId="7998D471"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771ADBCC" w14:textId="47B8ADF1" w:rsidR="00F7426F" w:rsidRPr="00F7426F" w:rsidRDefault="00F7426F" w:rsidP="00F7426F">
      <w:pPr>
        <w:spacing w:after="0" w:line="240" w:lineRule="auto"/>
        <w:ind w:left="360" w:hanging="360"/>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2.</w:t>
      </w:r>
      <w:r w:rsidRPr="00F7426F">
        <w:rPr>
          <w:rFonts w:ascii="Times New Roman" w:eastAsia="Times New Roman" w:hAnsi="Times New Roman" w:cs="Times New Roman"/>
          <w:b/>
          <w:bCs/>
          <w:color w:val="000000"/>
          <w:sz w:val="24"/>
          <w:szCs w:val="24"/>
        </w:rPr>
        <w:tab/>
        <w:t>Project Goals and Objectives:</w:t>
      </w:r>
      <w:r w:rsidRPr="00F7426F">
        <w:rPr>
          <w:rFonts w:ascii="Times New Roman" w:eastAsia="Times New Roman" w:hAnsi="Times New Roman" w:cs="Times New Roman"/>
          <w:color w:val="000000"/>
          <w:sz w:val="24"/>
          <w:szCs w:val="24"/>
        </w:rPr>
        <w:t xml:space="preserve">  State the long-term, overarching goal(s) of the program/project. State the objectives of the project. Objectives are the specific outcomes to be accomplished in order to reach the stated goal(s). The project objectives must be specific, measurable, and realistic (attainable within the project’s proposed project period). </w:t>
      </w:r>
      <w:r w:rsidRPr="00F7426F">
        <w:rPr>
          <w:rFonts w:ascii="Times New Roman" w:eastAsia="Times New Roman" w:hAnsi="Times New Roman" w:cs="Times New Roman"/>
          <w:color w:val="222222"/>
          <w:sz w:val="24"/>
          <w:szCs w:val="24"/>
          <w:shd w:val="clear" w:color="auto" w:fill="FFFFFF"/>
        </w:rPr>
        <w:t xml:space="preserve">Proposals should include clear and specific information about how the work being proposed would contribute to species recovery. </w:t>
      </w:r>
    </w:p>
    <w:p w14:paraId="5C6F1EEA"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E01CFF3" w14:textId="154927FE" w:rsidR="00F7426F" w:rsidRPr="00F7426F" w:rsidRDefault="00F7426F" w:rsidP="00F7426F">
      <w:pPr>
        <w:spacing w:after="0" w:line="240" w:lineRule="auto"/>
        <w:ind w:left="360" w:hanging="360"/>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3.</w:t>
      </w:r>
      <w:r w:rsidRPr="00F7426F">
        <w:rPr>
          <w:rFonts w:ascii="Times New Roman" w:eastAsia="Times New Roman" w:hAnsi="Times New Roman" w:cs="Times New Roman"/>
          <w:b/>
          <w:bCs/>
          <w:color w:val="000000"/>
          <w:sz w:val="24"/>
          <w:szCs w:val="24"/>
        </w:rPr>
        <w:tab/>
        <w:t>Project Activities, Methods and Timetable:</w:t>
      </w:r>
      <w:r w:rsidRPr="00F7426F">
        <w:rPr>
          <w:rFonts w:ascii="Times New Roman" w:eastAsia="Times New Roman" w:hAnsi="Times New Roman" w:cs="Times New Roman"/>
          <w:color w:val="000000"/>
          <w:sz w:val="24"/>
          <w:szCs w:val="24"/>
        </w:rPr>
        <w:t xml:space="preserve">  List the proposed project activities and describe how they re</w:t>
      </w:r>
      <w:r w:rsidR="002C2D8F">
        <w:rPr>
          <w:rFonts w:ascii="Times New Roman" w:eastAsia="Times New Roman" w:hAnsi="Times New Roman" w:cs="Times New Roman"/>
          <w:color w:val="000000"/>
          <w:sz w:val="24"/>
          <w:szCs w:val="24"/>
        </w:rPr>
        <w:t xml:space="preserve">late to the stated objectives. </w:t>
      </w:r>
      <w:r w:rsidRPr="00F7426F">
        <w:rPr>
          <w:rFonts w:ascii="Times New Roman" w:eastAsia="Times New Roman" w:hAnsi="Times New Roman" w:cs="Times New Roman"/>
          <w:color w:val="000000"/>
          <w:sz w:val="24"/>
          <w:szCs w:val="24"/>
        </w:rPr>
        <w:t xml:space="preserve">Activities are the specific actions to be undertaken to fulfill the project objectives and reach the project goal(s). The proposed project activities narrative must be detailed enough for reviewers to make a clear connection between the activities and the proposed project costs. </w:t>
      </w:r>
      <w:r>
        <w:rPr>
          <w:rFonts w:ascii="Times New Roman" w:eastAsia="Times New Roman" w:hAnsi="Times New Roman" w:cs="Times New Roman"/>
          <w:color w:val="000000"/>
          <w:sz w:val="24"/>
          <w:szCs w:val="24"/>
        </w:rPr>
        <w:t>T</w:t>
      </w:r>
      <w:r w:rsidRPr="00F7426F">
        <w:rPr>
          <w:rFonts w:ascii="Times New Roman" w:eastAsia="Times New Roman" w:hAnsi="Times New Roman" w:cs="Times New Roman"/>
          <w:color w:val="000000"/>
          <w:sz w:val="24"/>
          <w:szCs w:val="24"/>
        </w:rPr>
        <w:t>he narrative must provide enough detail so that reviewers are able to determine project compliance with the National Environmental Policy Act, Section 7 of the ESA, and Section 106 of the National Historic Preservation Act. Provide a detailed description of the method(s) to be used to carry out each activity. Provide a timetable indicating roughly when activities or project milestones are to be accomplished. Include any resulting tables, spreadsheets or flow charts within the body of the project narrative (</w:t>
      </w:r>
      <w:r w:rsidRPr="00F7426F">
        <w:rPr>
          <w:rFonts w:ascii="Times New Roman" w:eastAsia="Times New Roman" w:hAnsi="Times New Roman" w:cs="Times New Roman"/>
          <w:color w:val="000000"/>
          <w:sz w:val="24"/>
          <w:szCs w:val="24"/>
          <w:u w:val="single"/>
        </w:rPr>
        <w:t>do not include as separate attachments</w:t>
      </w:r>
      <w:r w:rsidRPr="00F7426F">
        <w:rPr>
          <w:rFonts w:ascii="Times New Roman" w:eastAsia="Times New Roman" w:hAnsi="Times New Roman" w:cs="Times New Roman"/>
          <w:color w:val="000000"/>
          <w:sz w:val="24"/>
          <w:szCs w:val="24"/>
        </w:rPr>
        <w:t>). The timetable should not propose specific dates but instead group activities by month over the entire proposed project period.</w:t>
      </w:r>
    </w:p>
    <w:p w14:paraId="1693680F"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300BC591" w14:textId="77777777" w:rsidR="00F7426F" w:rsidRPr="00F7426F" w:rsidRDefault="00F7426F" w:rsidP="00F7426F">
      <w:pPr>
        <w:spacing w:after="0" w:line="240" w:lineRule="auto"/>
        <w:ind w:left="360" w:hanging="360"/>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4.</w:t>
      </w:r>
      <w:r w:rsidRPr="00F7426F">
        <w:rPr>
          <w:rFonts w:ascii="Times New Roman" w:eastAsia="Times New Roman" w:hAnsi="Times New Roman" w:cs="Times New Roman"/>
          <w:b/>
          <w:bCs/>
          <w:color w:val="000000"/>
          <w:sz w:val="24"/>
          <w:szCs w:val="24"/>
        </w:rPr>
        <w:tab/>
        <w:t>Stakeholder Coordination/Involvement:</w:t>
      </w:r>
      <w:r w:rsidRPr="00F7426F">
        <w:rPr>
          <w:rFonts w:ascii="Times New Roman" w:eastAsia="Times New Roman" w:hAnsi="Times New Roman" w:cs="Times New Roman"/>
          <w:color w:val="000000"/>
          <w:sz w:val="24"/>
          <w:szCs w:val="24"/>
        </w:rPr>
        <w:t xml:space="preserve"> As applicable, describe how you/your organization has coordinated with and involved other relevant organizations or individuals in planning the project, and detail if/how they will be involved in conducting project activities, disseminating project results and/or incorporating your results/products into their activities.</w:t>
      </w:r>
    </w:p>
    <w:p w14:paraId="4EA71568"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7AED066D" w14:textId="31898D63" w:rsidR="00F7426F" w:rsidRPr="00F7426F" w:rsidRDefault="00F7426F" w:rsidP="00F7426F">
      <w:pPr>
        <w:spacing w:after="0" w:line="240" w:lineRule="auto"/>
        <w:ind w:left="360" w:hanging="360"/>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5. </w:t>
      </w:r>
      <w:r w:rsidRPr="00F7426F">
        <w:rPr>
          <w:rFonts w:ascii="Times New Roman" w:eastAsia="Times New Roman" w:hAnsi="Times New Roman" w:cs="Times New Roman"/>
          <w:b/>
          <w:bCs/>
          <w:color w:val="000000"/>
          <w:sz w:val="24"/>
          <w:szCs w:val="24"/>
        </w:rPr>
        <w:tab/>
        <w:t xml:space="preserve">Project Monitoring and Evaluation: </w:t>
      </w:r>
      <w:r w:rsidRPr="00F7426F">
        <w:rPr>
          <w:rFonts w:ascii="Times New Roman" w:eastAsia="Times New Roman" w:hAnsi="Times New Roman" w:cs="Times New Roman"/>
          <w:color w:val="000000"/>
          <w:sz w:val="24"/>
          <w:szCs w:val="24"/>
        </w:rPr>
        <w:t>Detail the monitoring and evaluation plan for the project. Building on the stated project objectives, which must be specific and measurable, identify what you will measure (i.e., quantitative/quantifiable indicators) and how you will measure (e.g., methods, sample size, survey tools). Reference the stated project timetable (i.e., process indicators) and budget information (i.e., input indicators). Identify the products/services to be delivered and how/to whom they will be delivered (i.e., output indicators). Detail the expected direct effect(s) of the project on beneficiaries (i.e., outcome indicators). Include any available questionnaires, surveys, curricula, exams/tests or other assessment tools to be used for project evaluation. Describe the resources and organizational structure available for gathering, analyzing and reporting monitoring and evaluation data.</w:t>
      </w:r>
      <w:r w:rsidR="00327ED5">
        <w:rPr>
          <w:rFonts w:ascii="Times New Roman" w:eastAsia="Times New Roman" w:hAnsi="Times New Roman" w:cs="Times New Roman"/>
          <w:color w:val="000000"/>
          <w:sz w:val="24"/>
          <w:szCs w:val="24"/>
        </w:rPr>
        <w:t xml:space="preserve"> </w:t>
      </w:r>
      <w:r w:rsidRPr="00F7426F">
        <w:rPr>
          <w:rFonts w:ascii="Times New Roman" w:eastAsia="Times New Roman" w:hAnsi="Times New Roman" w:cs="Times New Roman"/>
          <w:color w:val="000000"/>
          <w:sz w:val="24"/>
          <w:szCs w:val="24"/>
        </w:rPr>
        <w:t>If applicable, describe how project participants and beneficiaries will participate in monitoring and evaluation activities. Describe how findings will be fed back into decision making and project activities throughout the project period.</w:t>
      </w:r>
    </w:p>
    <w:p w14:paraId="721C8705"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4B74BBBC" w14:textId="77466392" w:rsidR="00F7426F" w:rsidRPr="00F7426F" w:rsidRDefault="00F7426F" w:rsidP="00F7426F">
      <w:pPr>
        <w:spacing w:after="0" w:line="240" w:lineRule="auto"/>
        <w:ind w:left="360" w:hanging="360"/>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6. </w:t>
      </w:r>
      <w:r w:rsidRPr="00F7426F">
        <w:rPr>
          <w:rFonts w:ascii="Times New Roman" w:eastAsia="Times New Roman" w:hAnsi="Times New Roman" w:cs="Times New Roman"/>
          <w:b/>
          <w:bCs/>
          <w:color w:val="000000"/>
          <w:sz w:val="24"/>
          <w:szCs w:val="24"/>
        </w:rPr>
        <w:tab/>
        <w:t>Description of Entities Undertaking the Project</w:t>
      </w:r>
      <w:r w:rsidRPr="00F7426F">
        <w:rPr>
          <w:rFonts w:ascii="Times New Roman" w:eastAsia="Times New Roman" w:hAnsi="Times New Roman" w:cs="Times New Roman"/>
          <w:color w:val="000000"/>
          <w:sz w:val="24"/>
          <w:szCs w:val="24"/>
        </w:rPr>
        <w:t>: Provide a brief description of the applicant organization and all participating entities and/or individuals. Identify which of the proposed activities each agency, organization, group, or individual is responsible for conducting or managing. Provide complete contact information for the individual within the organization that will oversee/manage the project activities on a day-to-day basis.</w:t>
      </w:r>
    </w:p>
    <w:p w14:paraId="5852EAF2"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000C22FB" w14:textId="77777777" w:rsidR="00F7426F" w:rsidRPr="00F7426F" w:rsidRDefault="00F7426F" w:rsidP="00F7426F">
      <w:pPr>
        <w:spacing w:after="0" w:line="240" w:lineRule="auto"/>
        <w:ind w:left="360" w:hanging="360"/>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7.</w:t>
      </w:r>
      <w:r w:rsidRPr="00F7426F">
        <w:rPr>
          <w:rFonts w:ascii="Times New Roman" w:eastAsia="Times New Roman" w:hAnsi="Times New Roman" w:cs="Times New Roman"/>
          <w:b/>
          <w:bCs/>
          <w:color w:val="000000"/>
          <w:sz w:val="24"/>
          <w:szCs w:val="24"/>
        </w:rPr>
        <w:tab/>
        <w:t xml:space="preserve">Sustainability: </w:t>
      </w:r>
      <w:r w:rsidRPr="00F7426F">
        <w:rPr>
          <w:rFonts w:ascii="Times New Roman" w:eastAsia="Times New Roman" w:hAnsi="Times New Roman" w:cs="Times New Roman"/>
          <w:color w:val="000000"/>
          <w:sz w:val="24"/>
          <w:szCs w:val="24"/>
        </w:rPr>
        <w:t>As applicable, describe which project activities will continue beyond the proposed project period, who will continue the work or act on the results achieved, and how and at what level you expect these future activities will be funded.</w:t>
      </w:r>
    </w:p>
    <w:p w14:paraId="6CA69B39"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4E9DC1B5" w14:textId="77777777" w:rsidR="00F7426F" w:rsidRPr="00F7426F" w:rsidRDefault="00F7426F" w:rsidP="00F7426F">
      <w:pPr>
        <w:spacing w:after="0" w:line="240" w:lineRule="auto"/>
        <w:ind w:left="360" w:hanging="360"/>
        <w:jc w:val="both"/>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8. </w:t>
      </w:r>
      <w:r w:rsidRPr="00F7426F">
        <w:rPr>
          <w:rFonts w:ascii="Times New Roman" w:eastAsia="Times New Roman" w:hAnsi="Times New Roman" w:cs="Times New Roman"/>
          <w:b/>
          <w:bCs/>
          <w:color w:val="000000"/>
          <w:sz w:val="24"/>
          <w:szCs w:val="24"/>
        </w:rPr>
        <w:tab/>
        <w:t>Literature Cited</w:t>
      </w:r>
    </w:p>
    <w:p w14:paraId="151D28E1"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1AB5F756" w14:textId="6266D099" w:rsidR="00F7426F" w:rsidRPr="00F7426F" w:rsidRDefault="00F7426F" w:rsidP="00F7426F">
      <w:pPr>
        <w:spacing w:after="0" w:line="240" w:lineRule="auto"/>
        <w:ind w:left="360" w:hanging="360"/>
        <w:jc w:val="both"/>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9.</w:t>
      </w:r>
      <w:r w:rsidRPr="00F7426F">
        <w:rPr>
          <w:rFonts w:ascii="Times New Roman" w:eastAsia="Times New Roman" w:hAnsi="Times New Roman" w:cs="Times New Roman"/>
          <w:b/>
          <w:bCs/>
          <w:color w:val="000000"/>
          <w:sz w:val="24"/>
          <w:szCs w:val="24"/>
        </w:rPr>
        <w:tab/>
        <w:t xml:space="preserve">Map of Project Area: </w:t>
      </w:r>
      <w:r w:rsidRPr="00F7426F">
        <w:rPr>
          <w:rFonts w:ascii="Times New Roman" w:eastAsia="Times New Roman" w:hAnsi="Times New Roman" w:cs="Times New Roman"/>
          <w:color w:val="000000"/>
          <w:sz w:val="24"/>
          <w:szCs w:val="24"/>
        </w:rPr>
        <w:t>Map should clearly delineate the project area and be large enough to be legible. Label any sites referenced in the project narrative, if applicable.</w:t>
      </w:r>
    </w:p>
    <w:p w14:paraId="51DE6F8A"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D69DE0B" w14:textId="77777777" w:rsidR="00F7426F" w:rsidRPr="00F7426F" w:rsidRDefault="00904583" w:rsidP="00524387">
      <w:pPr>
        <w:spacing w:after="0" w:line="240" w:lineRule="auto"/>
        <w:ind w:left="360" w:hanging="360"/>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000000"/>
          <w:sz w:val="24"/>
          <w:szCs w:val="24"/>
        </w:rPr>
        <w:t>C</w:t>
      </w:r>
      <w:r w:rsidR="00F7426F" w:rsidRPr="00F7426F">
        <w:rPr>
          <w:rFonts w:ascii="Times New Roman" w:eastAsia="Times New Roman" w:hAnsi="Times New Roman" w:cs="Times New Roman"/>
          <w:b/>
          <w:bCs/>
          <w:color w:val="000000"/>
          <w:sz w:val="24"/>
          <w:szCs w:val="24"/>
        </w:rPr>
        <w:t xml:space="preserve">. </w:t>
      </w:r>
      <w:r w:rsidR="00F7426F" w:rsidRPr="00F7426F">
        <w:rPr>
          <w:rFonts w:ascii="Times New Roman" w:eastAsia="Times New Roman" w:hAnsi="Times New Roman" w:cs="Times New Roman"/>
          <w:b/>
          <w:bCs/>
          <w:color w:val="000000"/>
          <w:sz w:val="24"/>
          <w:szCs w:val="24"/>
        </w:rPr>
        <w:tab/>
        <w:t>Budget Form</w:t>
      </w:r>
    </w:p>
    <w:p w14:paraId="41782ED4" w14:textId="5C185A05" w:rsidR="00706EB4" w:rsidRPr="00706EB4" w:rsidRDefault="00706EB4" w:rsidP="00E76AA3">
      <w:pPr>
        <w:spacing w:after="0" w:line="240" w:lineRule="auto"/>
        <w:ind w:left="36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 xml:space="preserve">Complete the Budget Information for Non-Construction Programs (SF 424A) or Budget Information for Construction Programs (SF 424C) form. Use the SF 424A if your project does not include construction and the SF 424C if the project includes construction or land acquisition.  The budget forms are available on the Internet at </w:t>
      </w:r>
      <w:hyperlink r:id="rId15" w:anchor="sortby=1" w:tooltip="Link to budget form" w:history="1">
        <w:r w:rsidRPr="00706EB4">
          <w:rPr>
            <w:rFonts w:ascii="Times New Roman" w:eastAsia="Times New Roman" w:hAnsi="Times New Roman" w:cs="Times New Roman"/>
            <w:color w:val="0000FF"/>
            <w:sz w:val="24"/>
            <w:szCs w:val="24"/>
            <w:u w:val="single"/>
          </w:rPr>
          <w:t>http://www.grants.gov/web/grants/forms/sf-424-family.html#sortby=1</w:t>
        </w:r>
      </w:hyperlink>
      <w:r w:rsidRPr="00706EB4">
        <w:rPr>
          <w:rFonts w:ascii="Times New Roman" w:eastAsia="Times New Roman" w:hAnsi="Times New Roman" w:cs="Times New Roman"/>
          <w:sz w:val="24"/>
          <w:szCs w:val="24"/>
        </w:rPr>
        <w:t>. When developing your budget, keep in mind that financial assistance awards and sub</w:t>
      </w:r>
      <w:r w:rsidR="00F6574F">
        <w:rPr>
          <w:rFonts w:ascii="Times New Roman" w:eastAsia="Times New Roman" w:hAnsi="Times New Roman" w:cs="Times New Roman"/>
          <w:sz w:val="24"/>
          <w:szCs w:val="24"/>
        </w:rPr>
        <w:t>-</w:t>
      </w:r>
      <w:r w:rsidRPr="00706EB4">
        <w:rPr>
          <w:rFonts w:ascii="Times New Roman" w:eastAsia="Times New Roman" w:hAnsi="Times New Roman" w:cs="Times New Roman"/>
          <w:sz w:val="24"/>
          <w:szCs w:val="24"/>
        </w:rPr>
        <w:t xml:space="preserve">awards are subject to the Federal cost principles in Title 2 of the Code of Federal Regulations Part 200, as applicable to the recipient organization type. Links to the full text of the Federal cost principles are available on the Internet at </w:t>
      </w:r>
      <w:hyperlink r:id="rId16" w:tooltip="Federal Register website link" w:history="1">
        <w:r w:rsidRPr="00706EB4">
          <w:rPr>
            <w:rFonts w:ascii="Times New Roman" w:eastAsia="Times New Roman" w:hAnsi="Times New Roman" w:cs="Times New Roman"/>
            <w:color w:val="0000FF"/>
            <w:sz w:val="24"/>
            <w:szCs w:val="24"/>
            <w:u w:val="single"/>
          </w:rPr>
          <w:t>http://www.ecfr.gov/</w:t>
        </w:r>
      </w:hyperlink>
      <w:r w:rsidRPr="00706EB4">
        <w:rPr>
          <w:rFonts w:ascii="Times New Roman" w:eastAsia="Times New Roman" w:hAnsi="Times New Roman" w:cs="Times New Roman"/>
          <w:sz w:val="24"/>
          <w:szCs w:val="24"/>
        </w:rPr>
        <w:t>.</w:t>
      </w:r>
    </w:p>
    <w:p w14:paraId="3AA944E5" w14:textId="77777777" w:rsidR="00706EB4" w:rsidRPr="00706EB4" w:rsidRDefault="00706EB4" w:rsidP="00706EB4">
      <w:pPr>
        <w:spacing w:after="0" w:line="240" w:lineRule="auto"/>
        <w:ind w:left="360"/>
        <w:rPr>
          <w:rFonts w:ascii="Times New Roman" w:eastAsia="Times New Roman" w:hAnsi="Times New Roman" w:cs="Times New Roman"/>
          <w:sz w:val="24"/>
          <w:szCs w:val="24"/>
        </w:rPr>
      </w:pPr>
    </w:p>
    <w:p w14:paraId="0AC4E2C8" w14:textId="55E83973" w:rsidR="00706EB4" w:rsidRDefault="00706EB4" w:rsidP="00F7426F">
      <w:pPr>
        <w:spacing w:after="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b/>
          <w:sz w:val="24"/>
          <w:szCs w:val="24"/>
        </w:rPr>
        <w:t>Note on Multiple Federal Funding Sources</w:t>
      </w:r>
      <w:r w:rsidRPr="00706EB4">
        <w:rPr>
          <w:rFonts w:ascii="Times New Roman" w:eastAsia="Times New Roman" w:hAnsi="Times New Roman" w:cs="Times New Roman"/>
          <w:sz w:val="24"/>
          <w:szCs w:val="24"/>
        </w:rPr>
        <w:t xml:space="preserve">: If the project budget includes multiple Federal funding sources, you must show the funds being requested from this Federal program on the budget form </w:t>
      </w:r>
      <w:r w:rsidRPr="00706EB4">
        <w:rPr>
          <w:rFonts w:ascii="Times New Roman" w:eastAsia="Times New Roman" w:hAnsi="Times New Roman" w:cs="Times New Roman"/>
          <w:i/>
          <w:sz w:val="24"/>
          <w:szCs w:val="24"/>
        </w:rPr>
        <w:t>separately</w:t>
      </w:r>
      <w:r w:rsidRPr="00706EB4">
        <w:rPr>
          <w:rFonts w:ascii="Times New Roman" w:eastAsia="Times New Roman" w:hAnsi="Times New Roman" w:cs="Times New Roman"/>
          <w:sz w:val="24"/>
          <w:szCs w:val="24"/>
        </w:rPr>
        <w:t xml:space="preserve"> from any other requested/secured Federal sources of funding. Enter the funds being requested from this Federal program in the first row of the Budget Summary section of the form, and then enter funding related to other Federal programs in the subsequent row(s). Be sure to enter each Federal program’s CFDA number in the corresponding fields on the form. The CFDA number for this Federal program appears on the first page of this funding opportunity.</w:t>
      </w:r>
    </w:p>
    <w:p w14:paraId="3E3CC11D" w14:textId="77777777" w:rsidR="00706EB4" w:rsidRPr="00F7426F" w:rsidRDefault="00706EB4" w:rsidP="00F7426F">
      <w:pPr>
        <w:spacing w:after="0" w:line="240" w:lineRule="auto"/>
        <w:rPr>
          <w:rFonts w:ascii="Times New Roman" w:eastAsia="Times New Roman" w:hAnsi="Times New Roman" w:cs="Times New Roman"/>
          <w:sz w:val="24"/>
          <w:szCs w:val="24"/>
        </w:rPr>
      </w:pPr>
    </w:p>
    <w:p w14:paraId="3BC940B0" w14:textId="77777777" w:rsidR="00F7426F" w:rsidRDefault="00904583" w:rsidP="00524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w:t>
      </w:r>
      <w:r w:rsidR="00F7426F" w:rsidRPr="00F7426F">
        <w:rPr>
          <w:rFonts w:ascii="Times New Roman" w:eastAsia="Times New Roman" w:hAnsi="Times New Roman" w:cs="Times New Roman"/>
          <w:b/>
          <w:bCs/>
          <w:color w:val="000000"/>
          <w:sz w:val="24"/>
          <w:szCs w:val="24"/>
        </w:rPr>
        <w:t xml:space="preserve">. </w:t>
      </w:r>
      <w:r w:rsidR="00524387">
        <w:rPr>
          <w:rFonts w:ascii="Times New Roman" w:eastAsia="Times New Roman" w:hAnsi="Times New Roman" w:cs="Times New Roman"/>
          <w:b/>
          <w:bCs/>
          <w:color w:val="000000"/>
          <w:sz w:val="24"/>
          <w:szCs w:val="24"/>
        </w:rPr>
        <w:t xml:space="preserve"> </w:t>
      </w:r>
      <w:r w:rsidR="00F7426F" w:rsidRPr="00F7426F">
        <w:rPr>
          <w:rFonts w:ascii="Times New Roman" w:eastAsia="Times New Roman" w:hAnsi="Times New Roman" w:cs="Times New Roman"/>
          <w:b/>
          <w:bCs/>
          <w:color w:val="000000"/>
          <w:sz w:val="24"/>
          <w:szCs w:val="24"/>
        </w:rPr>
        <w:t xml:space="preserve">Budget Justification </w:t>
      </w:r>
    </w:p>
    <w:p w14:paraId="32C380E5" w14:textId="60AE2841" w:rsidR="00706EB4" w:rsidRPr="00706EB4" w:rsidRDefault="00706EB4" w:rsidP="00706EB4">
      <w:pPr>
        <w:spacing w:after="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In a separate narrative titled “</w:t>
      </w:r>
      <w:r w:rsidRPr="00706EB4">
        <w:rPr>
          <w:rFonts w:ascii="Times New Roman" w:eastAsia="Times New Roman" w:hAnsi="Times New Roman" w:cs="Times New Roman"/>
          <w:b/>
          <w:sz w:val="24"/>
          <w:szCs w:val="24"/>
        </w:rPr>
        <w:t>Budget Justification</w:t>
      </w:r>
      <w:r w:rsidR="001E6A9B">
        <w:rPr>
          <w:rFonts w:ascii="Times New Roman" w:eastAsia="Times New Roman" w:hAnsi="Times New Roman" w:cs="Times New Roman"/>
          <w:b/>
          <w:sz w:val="24"/>
          <w:szCs w:val="24"/>
        </w:rPr>
        <w:t>,</w:t>
      </w:r>
      <w:r w:rsidRPr="00706EB4">
        <w:rPr>
          <w:rFonts w:ascii="Times New Roman" w:eastAsia="Times New Roman" w:hAnsi="Times New Roman" w:cs="Times New Roman"/>
          <w:sz w:val="24"/>
          <w:szCs w:val="24"/>
        </w:rPr>
        <w:t>” explain and justify all requested budget items/costs. Detail how the SF 424 Budget Object Class Category totals were determined and demonstrate a clear connection between costs and the proposed project activities.  For personnel salary costs, include the base-line salary figures and the estimates of time (as percentages) to be directly charged to the project. Describe any item that under the applicable Federal cost principles requires the Service’s approval and estimate its cost.</w:t>
      </w:r>
    </w:p>
    <w:p w14:paraId="1134ACAF" w14:textId="77777777" w:rsidR="00706EB4" w:rsidRPr="00706EB4" w:rsidRDefault="00706EB4" w:rsidP="00706EB4">
      <w:pPr>
        <w:spacing w:after="0" w:line="240" w:lineRule="auto"/>
        <w:rPr>
          <w:rFonts w:ascii="Times New Roman" w:eastAsia="Times New Roman" w:hAnsi="Times New Roman" w:cs="Times New Roman"/>
          <w:sz w:val="24"/>
          <w:szCs w:val="24"/>
        </w:rPr>
      </w:pPr>
    </w:p>
    <w:p w14:paraId="2CD160BC" w14:textId="77777777" w:rsidR="00706EB4" w:rsidRPr="00706EB4" w:rsidRDefault="00706EB4" w:rsidP="00706EB4">
      <w:pPr>
        <w:spacing w:after="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If Federally-funded equipment will be used for the project, provide a list of that equipment, including the Federal funding source.</w:t>
      </w:r>
    </w:p>
    <w:p w14:paraId="7778D7BF" w14:textId="77777777" w:rsidR="00706EB4" w:rsidRPr="00706EB4" w:rsidRDefault="00706EB4" w:rsidP="00706EB4">
      <w:pPr>
        <w:spacing w:after="0" w:line="240" w:lineRule="auto"/>
        <w:rPr>
          <w:rFonts w:ascii="Times New Roman" w:eastAsia="Times New Roman" w:hAnsi="Times New Roman" w:cs="Times New Roman"/>
          <w:sz w:val="24"/>
          <w:szCs w:val="24"/>
        </w:rPr>
      </w:pPr>
    </w:p>
    <w:p w14:paraId="71F9B737" w14:textId="144B2C1E" w:rsidR="00706EB4" w:rsidRPr="00706EB4" w:rsidRDefault="00706EB4" w:rsidP="00706EB4">
      <w:pPr>
        <w:spacing w:after="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b/>
          <w:bCs/>
          <w:sz w:val="24"/>
          <w:szCs w:val="24"/>
        </w:rPr>
        <w:t>Required Indirect Cost Statement</w:t>
      </w:r>
      <w:r w:rsidRPr="00706EB4">
        <w:rPr>
          <w:rFonts w:ascii="Times New Roman" w:eastAsia="Times New Roman" w:hAnsi="Times New Roman" w:cs="Times New Roman"/>
          <w:bCs/>
          <w:sz w:val="24"/>
          <w:szCs w:val="24"/>
        </w:rPr>
        <w:t>: Recipients that do not have an approved indirect cost rate cannot charge indirect costs to their Federal award. All applicants except individuals applying for funds separate from a business or non-profit organization he/she may operate must include in the budget justification narrative one of the following statements and attach to their application any required documentation identified in the applicable statement:</w:t>
      </w:r>
    </w:p>
    <w:p w14:paraId="13F6AA80" w14:textId="77777777" w:rsidR="00706EB4" w:rsidRPr="00706EB4" w:rsidRDefault="00706EB4" w:rsidP="00706EB4">
      <w:pPr>
        <w:spacing w:after="0" w:line="240" w:lineRule="auto"/>
        <w:rPr>
          <w:rFonts w:ascii="Times New Roman" w:eastAsia="Times New Roman" w:hAnsi="Times New Roman" w:cs="Times New Roman"/>
          <w:sz w:val="24"/>
          <w:szCs w:val="24"/>
        </w:rPr>
      </w:pPr>
    </w:p>
    <w:p w14:paraId="628A9F79" w14:textId="77777777" w:rsidR="00A00E1D" w:rsidRPr="000A441B" w:rsidRDefault="00706EB4" w:rsidP="00A00E1D">
      <w:pPr>
        <w:spacing w:after="120" w:line="240" w:lineRule="auto"/>
        <w:ind w:left="180" w:hanging="9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w:t>
      </w:r>
      <w:r w:rsidR="00A00E1D" w:rsidRPr="000A441B">
        <w:rPr>
          <w:rFonts w:ascii="Times New Roman" w:eastAsia="Times New Roman" w:hAnsi="Times New Roman" w:cs="Times New Roman"/>
          <w:color w:val="000000"/>
          <w:sz w:val="24"/>
          <w:szCs w:val="24"/>
        </w:rPr>
        <w:t>We are:</w:t>
      </w:r>
    </w:p>
    <w:p w14:paraId="7B14DC3D" w14:textId="77777777" w:rsidR="00A00E1D" w:rsidRPr="000A441B" w:rsidRDefault="00A00E1D" w:rsidP="00A00E1D">
      <w:pPr>
        <w:numPr>
          <w:ilvl w:val="0"/>
          <w:numId w:val="46"/>
        </w:numPr>
        <w:spacing w:after="12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U.S. state or local government entity receiving more than $35 million in direct Federal funding each year with an indirect cost rate of [</w:t>
      </w:r>
      <w:r w:rsidRPr="000A441B">
        <w:rPr>
          <w:rFonts w:ascii="Times New Roman" w:eastAsia="Times New Roman" w:hAnsi="Times New Roman" w:cs="Times New Roman"/>
          <w:color w:val="000000"/>
          <w:sz w:val="24"/>
          <w:szCs w:val="24"/>
          <w:shd w:val="clear" w:color="auto" w:fill="C0C0C0"/>
        </w:rPr>
        <w:t>insert rate</w:t>
      </w:r>
      <w:r w:rsidRPr="000A441B">
        <w:rPr>
          <w:rFonts w:ascii="Times New Roman" w:eastAsia="Times New Roman" w:hAnsi="Times New Roman" w:cs="Times New Roman"/>
          <w:color w:val="000000"/>
          <w:sz w:val="24"/>
          <w:szCs w:val="24"/>
        </w:rPr>
        <w:t>]. We submit our indirect cost rate proposals to our cognizant agency. A copy of our most recently approved rate agreement/certification is attached.</w:t>
      </w:r>
    </w:p>
    <w:p w14:paraId="6A5216F4" w14:textId="77777777" w:rsidR="00A00E1D" w:rsidRPr="000A441B" w:rsidRDefault="00A00E1D" w:rsidP="00A00E1D">
      <w:pPr>
        <w:numPr>
          <w:ilvl w:val="0"/>
          <w:numId w:val="46"/>
        </w:numPr>
        <w:spacing w:after="12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U.S. state or local government entity receiving less than $35 million in direct Federal funding with an indirect cost rate of [</w:t>
      </w:r>
      <w:r w:rsidRPr="000A441B">
        <w:rPr>
          <w:rFonts w:ascii="Times New Roman" w:eastAsia="Times New Roman" w:hAnsi="Times New Roman" w:cs="Times New Roman"/>
          <w:color w:val="000000"/>
          <w:sz w:val="24"/>
          <w:szCs w:val="24"/>
          <w:shd w:val="clear" w:color="auto" w:fill="C0C0C0"/>
        </w:rPr>
        <w:t>insert rate</w:t>
      </w:r>
      <w:r w:rsidRPr="000A441B">
        <w:rPr>
          <w:rFonts w:ascii="Times New Roman" w:eastAsia="Times New Roman" w:hAnsi="Times New Roman" w:cs="Times New Roman"/>
          <w:color w:val="000000"/>
          <w:sz w:val="24"/>
          <w:szCs w:val="24"/>
        </w:rPr>
        <w:t>]. We are required to prepare and retain for audit an indirect cost rate proposal and related documentation to support those costs.  </w:t>
      </w:r>
    </w:p>
    <w:p w14:paraId="6A478626" w14:textId="3D773D39" w:rsidR="00A00E1D" w:rsidRPr="000A441B" w:rsidRDefault="00A00E1D" w:rsidP="00A00E1D">
      <w:pPr>
        <w:numPr>
          <w:ilvl w:val="0"/>
          <w:numId w:val="46"/>
        </w:numPr>
        <w:spacing w:after="12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w:t>
      </w:r>
      <w:r w:rsidRPr="000A441B">
        <w:rPr>
          <w:rFonts w:ascii="Times New Roman" w:eastAsia="Times New Roman" w:hAnsi="Times New Roman" w:cs="Times New Roman"/>
          <w:color w:val="000000"/>
          <w:sz w:val="24"/>
          <w:szCs w:val="24"/>
          <w:shd w:val="clear" w:color="auto" w:fill="C0C0C0"/>
        </w:rPr>
        <w:t>insert your organization type; U.S. states and local governments, please use one of the statements above or below</w:t>
      </w:r>
      <w:r w:rsidRPr="000A441B">
        <w:rPr>
          <w:rFonts w:ascii="Times New Roman" w:eastAsia="Times New Roman" w:hAnsi="Times New Roman" w:cs="Times New Roman"/>
          <w:color w:val="000000"/>
          <w:sz w:val="24"/>
          <w:szCs w:val="24"/>
        </w:rPr>
        <w:t>] that has previously negotiated or currently has an approved indirect cost rate with our cognizant agency. Our indirect cost rate is [</w:t>
      </w:r>
      <w:r w:rsidRPr="000A441B">
        <w:rPr>
          <w:rFonts w:ascii="Times New Roman" w:eastAsia="Times New Roman" w:hAnsi="Times New Roman" w:cs="Times New Roman"/>
          <w:color w:val="000000"/>
          <w:sz w:val="24"/>
          <w:szCs w:val="24"/>
          <w:shd w:val="clear" w:color="auto" w:fill="C0C0C0"/>
        </w:rPr>
        <w:t>insert rate</w:t>
      </w:r>
      <w:r w:rsidRPr="000A441B">
        <w:rPr>
          <w:rFonts w:ascii="Times New Roman" w:eastAsia="Times New Roman" w:hAnsi="Times New Roman" w:cs="Times New Roman"/>
          <w:color w:val="000000"/>
          <w:sz w:val="24"/>
          <w:szCs w:val="24"/>
        </w:rPr>
        <w:t>]. [</w:t>
      </w:r>
      <w:r w:rsidRPr="000A441B">
        <w:rPr>
          <w:rFonts w:ascii="Times New Roman" w:eastAsia="Times New Roman" w:hAnsi="Times New Roman" w:cs="Times New Roman"/>
          <w:color w:val="000000"/>
          <w:sz w:val="24"/>
          <w:szCs w:val="24"/>
          <w:shd w:val="clear" w:color="auto" w:fill="D9D9D9"/>
        </w:rPr>
        <w:t xml:space="preserve">Insert either: “A copy of our most recently approved but expired rate agreement is attached. In the event an award is made, we will submit an indirect cost rate proposal to our cognizant agency within 90 calendar days after the award is made.” </w:t>
      </w:r>
      <w:r w:rsidRPr="000A441B">
        <w:rPr>
          <w:rFonts w:ascii="Times New Roman" w:eastAsia="Times New Roman" w:hAnsi="Times New Roman" w:cs="Times New Roman"/>
          <w:i/>
          <w:iCs/>
          <w:color w:val="000000"/>
          <w:sz w:val="24"/>
          <w:szCs w:val="24"/>
          <w:shd w:val="clear" w:color="auto" w:fill="D9D9D9"/>
        </w:rPr>
        <w:t xml:space="preserve">or </w:t>
      </w:r>
      <w:r w:rsidRPr="000A441B">
        <w:rPr>
          <w:rFonts w:ascii="Times New Roman" w:eastAsia="Times New Roman" w:hAnsi="Times New Roman" w:cs="Times New Roman"/>
          <w:color w:val="000000"/>
          <w:sz w:val="24"/>
          <w:szCs w:val="24"/>
          <w:shd w:val="clear" w:color="auto" w:fill="D9D9D9"/>
        </w:rPr>
        <w:t>“A copy of our current, approved rate agreement(s) is attached.”</w:t>
      </w:r>
      <w:r w:rsidRPr="000A441B">
        <w:rPr>
          <w:rFonts w:ascii="Times New Roman" w:eastAsia="Times New Roman" w:hAnsi="Times New Roman" w:cs="Times New Roman"/>
          <w:color w:val="000000"/>
          <w:sz w:val="24"/>
          <w:szCs w:val="24"/>
        </w:rPr>
        <w:t>]</w:t>
      </w:r>
      <w:r w:rsidR="00BC5F18">
        <w:rPr>
          <w:rFonts w:ascii="Times New Roman" w:eastAsia="Times New Roman" w:hAnsi="Times New Roman" w:cs="Times New Roman"/>
          <w:color w:val="000000"/>
          <w:sz w:val="24"/>
          <w:szCs w:val="24"/>
        </w:rPr>
        <w:t>.</w:t>
      </w:r>
    </w:p>
    <w:p w14:paraId="54F25524" w14:textId="22E840F5" w:rsidR="00A00E1D" w:rsidRPr="000A441B" w:rsidRDefault="00A00E1D" w:rsidP="00A00E1D">
      <w:pPr>
        <w:numPr>
          <w:ilvl w:val="0"/>
          <w:numId w:val="46"/>
        </w:numPr>
        <w:spacing w:after="12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w:t>
      </w:r>
      <w:r w:rsidRPr="000A441B">
        <w:rPr>
          <w:rFonts w:ascii="Times New Roman" w:eastAsia="Times New Roman" w:hAnsi="Times New Roman" w:cs="Times New Roman"/>
          <w:color w:val="000000"/>
          <w:sz w:val="24"/>
          <w:szCs w:val="24"/>
          <w:shd w:val="clear" w:color="auto" w:fill="C0C0C0"/>
        </w:rPr>
        <w:t>insert your organization type</w:t>
      </w:r>
      <w:r w:rsidRPr="000A441B">
        <w:rPr>
          <w:rFonts w:ascii="Times New Roman" w:eastAsia="Times New Roman" w:hAnsi="Times New Roman" w:cs="Times New Roman"/>
          <w:color w:val="000000"/>
          <w:sz w:val="24"/>
          <w:szCs w:val="24"/>
        </w:rPr>
        <w:t>] that has never submitted an indirect cost rate proposal to our cognizant agency. Our indirect cost rate is [</w:t>
      </w:r>
      <w:r w:rsidRPr="000A441B">
        <w:rPr>
          <w:rFonts w:ascii="Times New Roman" w:eastAsia="Times New Roman" w:hAnsi="Times New Roman" w:cs="Times New Roman"/>
          <w:color w:val="000000"/>
          <w:sz w:val="24"/>
          <w:szCs w:val="24"/>
          <w:shd w:val="clear" w:color="auto" w:fill="C0C0C0"/>
        </w:rPr>
        <w:t>insert rate</w:t>
      </w:r>
      <w:r w:rsidRPr="000A441B">
        <w:rPr>
          <w:rFonts w:ascii="Times New Roman" w:eastAsia="Times New Roman" w:hAnsi="Times New Roman" w:cs="Times New Roman"/>
          <w:color w:val="000000"/>
          <w:sz w:val="24"/>
          <w:szCs w:val="24"/>
        </w:rPr>
        <w:t>] In the event an award is made, we will submit an indirect cost rate proposal to our cognizant agency within 90 calendar days after the award is made.</w:t>
      </w:r>
    </w:p>
    <w:p w14:paraId="6FB93126" w14:textId="77777777" w:rsidR="00A00E1D" w:rsidRPr="000A441B" w:rsidRDefault="00A00E1D" w:rsidP="00A00E1D">
      <w:pPr>
        <w:numPr>
          <w:ilvl w:val="0"/>
          <w:numId w:val="46"/>
        </w:numPr>
        <w:spacing w:after="12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w:t>
      </w:r>
      <w:r w:rsidRPr="000A441B">
        <w:rPr>
          <w:rFonts w:ascii="Times New Roman" w:eastAsia="Times New Roman" w:hAnsi="Times New Roman" w:cs="Times New Roman"/>
          <w:color w:val="000000"/>
          <w:sz w:val="24"/>
          <w:szCs w:val="24"/>
          <w:shd w:val="clear" w:color="auto" w:fill="C0C0C0"/>
        </w:rPr>
        <w:t>insert your organization type</w:t>
      </w:r>
      <w:r w:rsidRPr="000A441B">
        <w:rPr>
          <w:rFonts w:ascii="Times New Roman" w:eastAsia="Times New Roman" w:hAnsi="Times New Roman" w:cs="Times New Roman"/>
          <w:color w:val="000000"/>
          <w:sz w:val="24"/>
          <w:szCs w:val="24"/>
        </w:rPr>
        <w:t>] that has never submitted an indirect cost rate proposal to our cognizant agency and has an indirect cost rate that is lower than 10%. Our indirect cost rate is [</w:t>
      </w:r>
      <w:r w:rsidRPr="000A441B">
        <w:rPr>
          <w:rFonts w:ascii="Times New Roman" w:eastAsia="Times New Roman" w:hAnsi="Times New Roman" w:cs="Times New Roman"/>
          <w:color w:val="000000"/>
          <w:sz w:val="24"/>
          <w:szCs w:val="24"/>
          <w:shd w:val="clear" w:color="auto" w:fill="D9D9D9"/>
        </w:rPr>
        <w:t>insert rate; must be lower than 10%</w:t>
      </w:r>
      <w:r w:rsidRPr="000A441B">
        <w:rPr>
          <w:rFonts w:ascii="Times New Roman" w:eastAsia="Times New Roman" w:hAnsi="Times New Roman" w:cs="Times New Roman"/>
          <w:color w:val="000000"/>
          <w:sz w:val="24"/>
          <w:szCs w:val="24"/>
        </w:rPr>
        <w:t>]. However, in the event an award is made, we will not be able to meet the requirement to submit an indirect cost rate proposal to our cognizant agency within 90 calendar days after award. We request as a condition of award to charge a flat indirect cost rate of [</w:t>
      </w:r>
      <w:r w:rsidRPr="000A441B">
        <w:rPr>
          <w:rFonts w:ascii="Times New Roman" w:eastAsia="Times New Roman" w:hAnsi="Times New Roman" w:cs="Times New Roman"/>
          <w:color w:val="000000"/>
          <w:sz w:val="24"/>
          <w:szCs w:val="24"/>
          <w:shd w:val="clear" w:color="auto" w:fill="D9D9D9"/>
        </w:rPr>
        <w:t>insert rate; must be lower than 10%</w:t>
      </w:r>
      <w:r w:rsidRPr="000A441B">
        <w:rPr>
          <w:rFonts w:ascii="Times New Roman" w:eastAsia="Times New Roman" w:hAnsi="Times New Roman" w:cs="Times New Roman"/>
          <w:color w:val="000000"/>
          <w:sz w:val="24"/>
          <w:szCs w:val="24"/>
        </w:rPr>
        <w:t>] of [</w:t>
      </w:r>
      <w:r w:rsidRPr="000A441B">
        <w:rPr>
          <w:rFonts w:ascii="Times New Roman" w:eastAsia="Times New Roman" w:hAnsi="Times New Roman" w:cs="Times New Roman"/>
          <w:color w:val="000000"/>
          <w:sz w:val="24"/>
          <w:szCs w:val="24"/>
          <w:shd w:val="clear" w:color="auto" w:fill="C0C0C0"/>
        </w:rPr>
        <w:t>insert a clear description of the direct cost base against which your rate is charged (e.g., salaries; salaries and fringe benefits; or modified total direct costs). However, please note that your organization cannot charge indirect costs in excess of the indirect costs that would be recovered if applied against modified total direct costs as defined in 2 CFR 220.68</w:t>
      </w:r>
      <w:r w:rsidRPr="00F52FDA">
        <w:rPr>
          <w:rFonts w:ascii="Times New Roman" w:eastAsia="Times New Roman" w:hAnsi="Times New Roman" w:cs="Times New Roman"/>
          <w:sz w:val="24"/>
          <w:szCs w:val="24"/>
          <w:u w:val="single"/>
        </w:rPr>
        <w:t>]</w:t>
      </w:r>
      <w:r w:rsidRPr="000A441B">
        <w:rPr>
          <w:rFonts w:ascii="Times New Roman" w:eastAsia="Times New Roman" w:hAnsi="Times New Roman" w:cs="Times New Roman"/>
          <w:color w:val="000000"/>
          <w:sz w:val="24"/>
          <w:szCs w:val="24"/>
        </w:rPr>
        <w:t>. We understand that we must notify the Service in writing immediately if we establish an approved rate with our cognizant agency at any point during the award period.</w:t>
      </w:r>
    </w:p>
    <w:p w14:paraId="2E9F6E4D" w14:textId="77777777" w:rsidR="00A00E1D" w:rsidRPr="000A441B" w:rsidRDefault="00A00E1D" w:rsidP="00A00E1D">
      <w:pPr>
        <w:numPr>
          <w:ilvl w:val="0"/>
          <w:numId w:val="46"/>
        </w:numPr>
        <w:spacing w:after="12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w:t>
      </w:r>
      <w:r w:rsidRPr="000A441B">
        <w:rPr>
          <w:rFonts w:ascii="Times New Roman" w:eastAsia="Times New Roman" w:hAnsi="Times New Roman" w:cs="Times New Roman"/>
          <w:color w:val="000000"/>
          <w:sz w:val="24"/>
          <w:szCs w:val="24"/>
          <w:shd w:val="clear" w:color="auto" w:fill="C0C0C0"/>
        </w:rPr>
        <w:t>insert your organization type</w:t>
      </w:r>
      <w:r w:rsidRPr="000A441B">
        <w:rPr>
          <w:rFonts w:ascii="Times New Roman" w:eastAsia="Times New Roman" w:hAnsi="Times New Roman" w:cs="Times New Roman"/>
          <w:color w:val="000000"/>
          <w:sz w:val="24"/>
          <w:szCs w:val="24"/>
        </w:rPr>
        <w:t>] that has never submitted an indirect cost rate proposal to our cognizant agency and has an indirect cost rate that is 10% or higher. Our indirect cost rate is [</w:t>
      </w:r>
      <w:r w:rsidRPr="000A441B">
        <w:rPr>
          <w:rFonts w:ascii="Times New Roman" w:eastAsia="Times New Roman" w:hAnsi="Times New Roman" w:cs="Times New Roman"/>
          <w:color w:val="000000"/>
          <w:sz w:val="24"/>
          <w:szCs w:val="24"/>
          <w:shd w:val="clear" w:color="auto" w:fill="C0C0C0"/>
        </w:rPr>
        <w:t xml:space="preserve">insert your organization’s indirect rate; must be </w:t>
      </w:r>
      <w:r w:rsidRPr="000A441B">
        <w:rPr>
          <w:rFonts w:ascii="Times New Roman" w:eastAsia="Times New Roman" w:hAnsi="Times New Roman" w:cs="Times New Roman"/>
          <w:color w:val="000000"/>
          <w:sz w:val="24"/>
          <w:szCs w:val="24"/>
          <w:shd w:val="clear" w:color="auto" w:fill="D9D9D9"/>
        </w:rPr>
        <w:t>10% or higher</w:t>
      </w:r>
      <w:r w:rsidRPr="000A441B">
        <w:rPr>
          <w:rFonts w:ascii="Times New Roman" w:eastAsia="Times New Roman" w:hAnsi="Times New Roman" w:cs="Times New Roman"/>
          <w:color w:val="000000"/>
          <w:sz w:val="24"/>
          <w:szCs w:val="24"/>
        </w:rPr>
        <w:t xml:space="preserve">]  However, in the event an award is made, we will not be able to meet the requirement to submit an indirect cost rate proposal to our cognizant agency within 90 calendar days after award. We request as a condition of award to charge a flat </w:t>
      </w:r>
      <w:r w:rsidRPr="000A441B">
        <w:rPr>
          <w:rFonts w:ascii="Times New Roman" w:eastAsia="Times New Roman" w:hAnsi="Times New Roman" w:cs="Times New Roman"/>
          <w:i/>
          <w:iCs/>
          <w:color w:val="000000"/>
          <w:sz w:val="24"/>
          <w:szCs w:val="24"/>
        </w:rPr>
        <w:t>de minimis</w:t>
      </w:r>
      <w:r w:rsidRPr="000A441B">
        <w:rPr>
          <w:rFonts w:ascii="Times New Roman" w:eastAsia="Times New Roman" w:hAnsi="Times New Roman" w:cs="Times New Roman"/>
          <w:color w:val="000000"/>
          <w:sz w:val="24"/>
          <w:szCs w:val="24"/>
        </w:rPr>
        <w:t xml:space="preserve"> indirect cost rate of 10% of modified total direct costs as defined in 2 CFR 200.68. We understand that 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14:paraId="35573E3D" w14:textId="77777777" w:rsidR="00A00E1D" w:rsidRPr="000A441B" w:rsidRDefault="00A00E1D" w:rsidP="00A00E1D">
      <w:pPr>
        <w:numPr>
          <w:ilvl w:val="0"/>
          <w:numId w:val="46"/>
        </w:numPr>
        <w:spacing w:after="12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[i</w:t>
      </w:r>
      <w:r w:rsidRPr="000A441B">
        <w:rPr>
          <w:rFonts w:ascii="Times New Roman" w:eastAsia="Times New Roman" w:hAnsi="Times New Roman" w:cs="Times New Roman"/>
          <w:color w:val="000000"/>
          <w:sz w:val="24"/>
          <w:szCs w:val="24"/>
          <w:shd w:val="clear" w:color="auto" w:fill="C0C0C0"/>
        </w:rPr>
        <w:t>nsert your organization type</w:t>
      </w:r>
      <w:r w:rsidRPr="000A441B">
        <w:rPr>
          <w:rFonts w:ascii="Times New Roman" w:eastAsia="Times New Roman" w:hAnsi="Times New Roman" w:cs="Times New Roman"/>
          <w:color w:val="000000"/>
          <w:sz w:val="24"/>
          <w:szCs w:val="24"/>
        </w:rPr>
        <w:t>] that is submitting this proposal for consideration under the [</w:t>
      </w:r>
      <w:r w:rsidRPr="000A441B">
        <w:rPr>
          <w:rFonts w:ascii="Times New Roman" w:eastAsia="Times New Roman" w:hAnsi="Times New Roman" w:cs="Times New Roman"/>
          <w:color w:val="000000"/>
          <w:sz w:val="24"/>
          <w:szCs w:val="24"/>
          <w:shd w:val="clear" w:color="auto" w:fill="C0C0C0"/>
        </w:rPr>
        <w:t>insert either “Cooperative Fish and Wildlife Research Unit Program” or “Cooperative Ecosystem Studies Unit Network”</w:t>
      </w:r>
      <w:r w:rsidRPr="000A441B">
        <w:rPr>
          <w:rFonts w:ascii="Times New Roman" w:eastAsia="Times New Roman" w:hAnsi="Times New Roman" w:cs="Times New Roman"/>
          <w:color w:val="000000"/>
          <w:sz w:val="24"/>
          <w:szCs w:val="24"/>
        </w:rPr>
        <w:t>], which has a Department of the Interior-approved indirect cost rate cap of [</w:t>
      </w:r>
      <w:r w:rsidRPr="000A441B">
        <w:rPr>
          <w:rFonts w:ascii="Times New Roman" w:eastAsia="Times New Roman" w:hAnsi="Times New Roman" w:cs="Times New Roman"/>
          <w:color w:val="000000"/>
          <w:sz w:val="24"/>
          <w:szCs w:val="24"/>
          <w:shd w:val="clear" w:color="auto" w:fill="C0C0C0"/>
        </w:rPr>
        <w:t>insert program rate</w:t>
      </w:r>
      <w:r w:rsidRPr="000A441B">
        <w:rPr>
          <w:rFonts w:ascii="Times New Roman" w:eastAsia="Times New Roman" w:hAnsi="Times New Roman" w:cs="Times New Roman"/>
          <w:color w:val="000000"/>
          <w:sz w:val="24"/>
          <w:szCs w:val="24"/>
        </w:rPr>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 In accordance with 2 CFR 200.405, we understand that indirect costs not recovered due to a voluntary reduction to our federally negotiated rate are not allowable for recovery via any other means.</w:t>
      </w:r>
    </w:p>
    <w:p w14:paraId="6EFB81D3" w14:textId="77777777" w:rsidR="00A00E1D" w:rsidRPr="000A441B" w:rsidRDefault="00A00E1D" w:rsidP="00A00E1D">
      <w:pPr>
        <w:numPr>
          <w:ilvl w:val="0"/>
          <w:numId w:val="46"/>
        </w:numPr>
        <w:spacing w:after="0" w:line="240" w:lineRule="auto"/>
        <w:ind w:left="1080"/>
        <w:textAlignment w:val="baseline"/>
        <w:rPr>
          <w:rFonts w:ascii="Times New Roman" w:eastAsia="Times New Roman" w:hAnsi="Times New Roman" w:cs="Times New Roman"/>
          <w:color w:val="000000"/>
          <w:sz w:val="24"/>
          <w:szCs w:val="24"/>
        </w:rPr>
      </w:pPr>
      <w:r w:rsidRPr="000A441B">
        <w:rPr>
          <w:rFonts w:ascii="Times New Roman" w:eastAsia="Times New Roman" w:hAnsi="Times New Roman" w:cs="Times New Roman"/>
          <w:color w:val="000000"/>
          <w:sz w:val="24"/>
          <w:szCs w:val="24"/>
        </w:rPr>
        <w:t>A [</w:t>
      </w:r>
      <w:r w:rsidRPr="000A441B">
        <w:rPr>
          <w:rFonts w:ascii="Times New Roman" w:eastAsia="Times New Roman" w:hAnsi="Times New Roman" w:cs="Times New Roman"/>
          <w:color w:val="000000"/>
          <w:sz w:val="24"/>
          <w:szCs w:val="24"/>
          <w:shd w:val="clear" w:color="auto" w:fill="C0C0C0"/>
        </w:rPr>
        <w:t>insert your organization type</w:t>
      </w:r>
      <w:r w:rsidRPr="000A441B">
        <w:rPr>
          <w:rFonts w:ascii="Times New Roman" w:eastAsia="Times New Roman" w:hAnsi="Times New Roman" w:cs="Times New Roman"/>
          <w:color w:val="000000"/>
          <w:sz w:val="24"/>
          <w:szCs w:val="24"/>
        </w:rPr>
        <w:t>] that will charge all costs directly.</w:t>
      </w:r>
    </w:p>
    <w:p w14:paraId="0B19F5CA" w14:textId="77777777" w:rsidR="00706EB4" w:rsidRPr="00706EB4" w:rsidRDefault="00706EB4" w:rsidP="00A00E1D">
      <w:pPr>
        <w:spacing w:after="0" w:line="240" w:lineRule="auto"/>
        <w:ind w:left="360"/>
        <w:rPr>
          <w:rFonts w:ascii="Times New Roman" w:eastAsia="Times New Roman" w:hAnsi="Times New Roman" w:cs="Times New Roman"/>
          <w:sz w:val="24"/>
          <w:szCs w:val="24"/>
        </w:rPr>
      </w:pPr>
    </w:p>
    <w:p w14:paraId="7DF6F91A" w14:textId="77777777" w:rsidR="00706EB4" w:rsidRPr="00706EB4" w:rsidRDefault="00706EB4" w:rsidP="00706EB4">
      <w:pPr>
        <w:spacing w:after="0" w:line="240" w:lineRule="auto"/>
        <w:ind w:firstLine="36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All applicants are hereby notified of the following:</w:t>
      </w:r>
    </w:p>
    <w:p w14:paraId="06BF4667" w14:textId="4310CA79" w:rsidR="00706EB4" w:rsidRPr="00706EB4" w:rsidRDefault="00706EB4" w:rsidP="00706EB4">
      <w:pPr>
        <w:numPr>
          <w:ilvl w:val="0"/>
          <w:numId w:val="39"/>
        </w:numPr>
        <w:spacing w:after="12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 xml:space="preserve">Recipients without an approved indirect cost rate are prohibited from charging indirect costs to a Federal award. Accepting a flat </w:t>
      </w:r>
      <w:r w:rsidRPr="00706EB4">
        <w:rPr>
          <w:rFonts w:ascii="Times New Roman" w:eastAsia="Times New Roman" w:hAnsi="Times New Roman" w:cs="Times New Roman"/>
          <w:i/>
          <w:sz w:val="24"/>
          <w:szCs w:val="24"/>
        </w:rPr>
        <w:t>de minimis</w:t>
      </w:r>
      <w:r w:rsidRPr="00706EB4">
        <w:rPr>
          <w:rFonts w:ascii="Times New Roman" w:eastAsia="Times New Roman" w:hAnsi="Times New Roman" w:cs="Times New Roman"/>
          <w:sz w:val="24"/>
          <w:szCs w:val="24"/>
        </w:rPr>
        <w:t xml:space="preserve"> rate as a condition of award is an approved rate.</w:t>
      </w:r>
    </w:p>
    <w:p w14:paraId="72FC8EF1" w14:textId="77777777" w:rsidR="00706EB4" w:rsidRPr="00706EB4" w:rsidRDefault="00706EB4" w:rsidP="00706EB4">
      <w:pPr>
        <w:numPr>
          <w:ilvl w:val="0"/>
          <w:numId w:val="39"/>
        </w:numPr>
        <w:spacing w:after="12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Failure to establish an approved rate during the award period renders all costs otherwise allocable as indirect costs unallowable under the award.</w:t>
      </w:r>
    </w:p>
    <w:p w14:paraId="5E04B639" w14:textId="77777777" w:rsidR="00706EB4" w:rsidRPr="00706EB4" w:rsidRDefault="00706EB4" w:rsidP="00706EB4">
      <w:pPr>
        <w:numPr>
          <w:ilvl w:val="0"/>
          <w:numId w:val="39"/>
        </w:numPr>
        <w:spacing w:after="12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 xml:space="preserve">Recipients may not charge to their Service award any indirect costs calculated against the portion of total direct project costs paid by any other Federal funding source or non-Federal partner.  </w:t>
      </w:r>
    </w:p>
    <w:p w14:paraId="75CFA084" w14:textId="77777777" w:rsidR="00706EB4" w:rsidRPr="00706EB4" w:rsidRDefault="00706EB4" w:rsidP="00706EB4">
      <w:pPr>
        <w:numPr>
          <w:ilvl w:val="0"/>
          <w:numId w:val="39"/>
        </w:numPr>
        <w:spacing w:after="12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Recipients must have prior written approval from the Service to transfer unallowable indirect costs to amounts budgeted for direct costs or to satisfy cost-sharing or matching requirements under the award.</w:t>
      </w:r>
    </w:p>
    <w:p w14:paraId="394DD2CD" w14:textId="77777777" w:rsidR="00706EB4" w:rsidRPr="00706EB4" w:rsidRDefault="00706EB4" w:rsidP="00706EB4">
      <w:pPr>
        <w:numPr>
          <w:ilvl w:val="0"/>
          <w:numId w:val="39"/>
        </w:numPr>
        <w:spacing w:after="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Recipients are prohibited from shifting unallowable indirect costs to another Federal award unless specifically authorized to do so by legislation.</w:t>
      </w:r>
    </w:p>
    <w:p w14:paraId="799CDD35" w14:textId="77777777" w:rsidR="00706EB4" w:rsidRPr="00706EB4" w:rsidRDefault="00706EB4" w:rsidP="00706EB4">
      <w:pPr>
        <w:spacing w:after="0" w:line="240" w:lineRule="auto"/>
        <w:ind w:left="1080"/>
        <w:rPr>
          <w:rFonts w:ascii="Times New Roman" w:eastAsia="Times New Roman" w:hAnsi="Times New Roman" w:cs="Times New Roman"/>
          <w:sz w:val="24"/>
          <w:szCs w:val="24"/>
        </w:rPr>
      </w:pPr>
    </w:p>
    <w:p w14:paraId="11DF3930" w14:textId="76346B21" w:rsidR="00706EB4" w:rsidRPr="00706EB4" w:rsidRDefault="00706EB4" w:rsidP="00706EB4">
      <w:pPr>
        <w:spacing w:after="0" w:line="240" w:lineRule="auto"/>
        <w:rPr>
          <w:rFonts w:ascii="Times New Roman" w:eastAsia="Times New Roman" w:hAnsi="Times New Roman" w:cs="Times New Roman"/>
          <w:bCs/>
          <w:sz w:val="24"/>
          <w:szCs w:val="24"/>
        </w:rPr>
      </w:pPr>
      <w:r w:rsidRPr="00706EB4">
        <w:rPr>
          <w:rFonts w:ascii="Times New Roman" w:eastAsia="Times New Roman" w:hAnsi="Times New Roman" w:cs="Times New Roman"/>
          <w:bCs/>
          <w:sz w:val="24"/>
          <w:szCs w:val="24"/>
        </w:rPr>
        <w:t>Applicants who are individuals applying for funds separate from a business or non-profit organization he/she may operate are not eligible to charge indirect costs to their award. If you are an individual applying for funding, do not include any indirect costs in your proposed budget.</w:t>
      </w:r>
    </w:p>
    <w:p w14:paraId="3BA18E86" w14:textId="77777777" w:rsidR="00706EB4" w:rsidRPr="00706EB4" w:rsidRDefault="00706EB4" w:rsidP="00706EB4">
      <w:pPr>
        <w:spacing w:after="0" w:line="240" w:lineRule="auto"/>
        <w:rPr>
          <w:rFonts w:ascii="Times New Roman" w:eastAsia="Times New Roman" w:hAnsi="Times New Roman" w:cs="Times New Roman"/>
          <w:sz w:val="24"/>
          <w:szCs w:val="24"/>
        </w:rPr>
      </w:pPr>
    </w:p>
    <w:p w14:paraId="3FE58B56" w14:textId="77777777" w:rsidR="00706EB4" w:rsidRPr="00706EB4" w:rsidRDefault="00706EB4" w:rsidP="00706EB4">
      <w:pPr>
        <w:spacing w:after="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For more information on indirect cost rates, see the Service’s</w:t>
      </w:r>
      <w:r w:rsidRPr="00706EB4">
        <w:rPr>
          <w:rFonts w:ascii="Times New Roman" w:eastAsia="Times New Roman" w:hAnsi="Times New Roman" w:cs="Times New Roman"/>
          <w:b/>
          <w:sz w:val="24"/>
          <w:szCs w:val="24"/>
        </w:rPr>
        <w:t xml:space="preserve"> Indirect Costs and Negotiated Indirect Cost Rate Agreements </w:t>
      </w:r>
      <w:r w:rsidRPr="00706EB4">
        <w:rPr>
          <w:rFonts w:ascii="Times New Roman" w:eastAsia="Times New Roman" w:hAnsi="Times New Roman" w:cs="Times New Roman"/>
          <w:sz w:val="24"/>
          <w:szCs w:val="24"/>
        </w:rPr>
        <w:t xml:space="preserve">guidance document on the Internet at </w:t>
      </w:r>
      <w:hyperlink r:id="rId17" w:tooltip="USFWS Grants Financial Assistance website" w:history="1">
        <w:r w:rsidRPr="00706EB4">
          <w:rPr>
            <w:rFonts w:ascii="Times New Roman" w:eastAsia="Times New Roman" w:hAnsi="Times New Roman" w:cs="Times New Roman"/>
            <w:color w:val="0000FF"/>
            <w:sz w:val="24"/>
            <w:szCs w:val="24"/>
            <w:u w:val="single"/>
          </w:rPr>
          <w:t>https://www.fws.gov/grants/atc.html</w:t>
        </w:r>
      </w:hyperlink>
      <w:r w:rsidRPr="00706EB4">
        <w:rPr>
          <w:rFonts w:ascii="Times New Roman" w:eastAsia="Times New Roman" w:hAnsi="Times New Roman" w:cs="Times New Roman"/>
          <w:sz w:val="24"/>
          <w:szCs w:val="24"/>
        </w:rPr>
        <w:t>.</w:t>
      </w:r>
    </w:p>
    <w:p w14:paraId="641F4838" w14:textId="77777777" w:rsidR="00706EB4" w:rsidRPr="00706EB4" w:rsidRDefault="00706EB4" w:rsidP="00706EB4">
      <w:pPr>
        <w:spacing w:after="0" w:line="240" w:lineRule="auto"/>
        <w:ind w:left="360"/>
        <w:rPr>
          <w:rFonts w:ascii="Times New Roman" w:eastAsia="Times New Roman" w:hAnsi="Times New Roman" w:cs="Times New Roman"/>
          <w:sz w:val="24"/>
          <w:szCs w:val="24"/>
          <w:u w:val="single"/>
        </w:rPr>
      </w:pPr>
    </w:p>
    <w:p w14:paraId="1F226E5A" w14:textId="38AE34AD" w:rsidR="00706EB4" w:rsidRPr="00706EB4" w:rsidRDefault="00706EB4" w:rsidP="00706EB4">
      <w:pPr>
        <w:spacing w:after="0" w:line="240" w:lineRule="auto"/>
        <w:rPr>
          <w:rFonts w:ascii="Times New Roman" w:eastAsia="Times New Roman" w:hAnsi="Times New Roman" w:cs="Times New Roman"/>
          <w:sz w:val="24"/>
          <w:szCs w:val="24"/>
        </w:rPr>
      </w:pPr>
      <w:r w:rsidRPr="00706EB4">
        <w:rPr>
          <w:rFonts w:ascii="Times New Roman" w:eastAsia="Times New Roman" w:hAnsi="Times New Roman" w:cs="Times New Roman"/>
          <w:b/>
          <w:sz w:val="24"/>
          <w:szCs w:val="24"/>
        </w:rPr>
        <w:t>Negotiating an Indirect Cost Rate with the Department of the Interior</w:t>
      </w:r>
      <w:r w:rsidRPr="00706EB4">
        <w:rPr>
          <w:rFonts w:ascii="Times New Roman" w:eastAsia="Times New Roman" w:hAnsi="Times New Roman" w:cs="Times New Roman"/>
          <w:sz w:val="24"/>
          <w:szCs w:val="24"/>
        </w:rPr>
        <w:t>: Entities that do not have a NICRA must first have an open, active Federal award before they can submit an indirect cost rate proposal to their cognizant agency. The Federal awarding agency that provides the largest amount of direct funding to your organization is your cognizant agency, unless otherwise assigned by the White House Office of Management and Budget (OMB). If the Department of the Interior is your cognizant agency, your indirect cost rate will be negotiated by the Interior Business Center (IBC). For more information, contact the IBC at:</w:t>
      </w:r>
    </w:p>
    <w:p w14:paraId="1A955E09" w14:textId="77777777" w:rsidR="00A00E1D" w:rsidRDefault="00A00E1D" w:rsidP="00706EB4">
      <w:pPr>
        <w:spacing w:after="0" w:line="240" w:lineRule="auto"/>
        <w:ind w:left="720"/>
        <w:rPr>
          <w:rFonts w:ascii="Times New Roman" w:eastAsia="Times New Roman" w:hAnsi="Times New Roman" w:cs="Times New Roman"/>
          <w:sz w:val="24"/>
          <w:szCs w:val="24"/>
        </w:rPr>
      </w:pPr>
    </w:p>
    <w:p w14:paraId="06F03CA7" w14:textId="457E5526" w:rsidR="00706EB4" w:rsidRPr="00706EB4" w:rsidRDefault="00706EB4" w:rsidP="00706EB4">
      <w:pPr>
        <w:spacing w:after="0" w:line="240" w:lineRule="auto"/>
        <w:ind w:left="72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Indirect Cost Services</w:t>
      </w:r>
    </w:p>
    <w:p w14:paraId="495390DC" w14:textId="77777777" w:rsidR="00706EB4" w:rsidRPr="00706EB4" w:rsidRDefault="00706EB4" w:rsidP="00706EB4">
      <w:pPr>
        <w:spacing w:after="0" w:line="240" w:lineRule="auto"/>
        <w:ind w:left="72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Acquisition Services Directorate, Interior Business Center</w:t>
      </w:r>
    </w:p>
    <w:p w14:paraId="25E9189F" w14:textId="77777777" w:rsidR="00706EB4" w:rsidRPr="00706EB4" w:rsidRDefault="00706EB4" w:rsidP="00706EB4">
      <w:pPr>
        <w:spacing w:after="0" w:line="240" w:lineRule="auto"/>
        <w:ind w:left="72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U.S. Department of the Interior</w:t>
      </w:r>
    </w:p>
    <w:p w14:paraId="7A625749" w14:textId="77777777" w:rsidR="00706EB4" w:rsidRPr="00706EB4" w:rsidRDefault="00706EB4" w:rsidP="00706EB4">
      <w:pPr>
        <w:spacing w:after="0" w:line="240" w:lineRule="auto"/>
        <w:ind w:left="72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lang w:val="en"/>
        </w:rPr>
        <w:t>650 Capitol Mall, Suite 7-400</w:t>
      </w:r>
      <w:r w:rsidRPr="00706EB4">
        <w:rPr>
          <w:rFonts w:ascii="Times New Roman" w:eastAsia="Times New Roman" w:hAnsi="Times New Roman" w:cs="Times New Roman"/>
          <w:sz w:val="24"/>
          <w:szCs w:val="24"/>
          <w:lang w:val="en"/>
        </w:rPr>
        <w:br/>
        <w:t>Sacramento, CA 95814</w:t>
      </w:r>
      <w:r w:rsidRPr="00706EB4" w:rsidDel="00295A05">
        <w:rPr>
          <w:rFonts w:ascii="Times New Roman" w:eastAsia="Times New Roman" w:hAnsi="Times New Roman" w:cs="Times New Roman"/>
          <w:sz w:val="24"/>
          <w:szCs w:val="24"/>
        </w:rPr>
        <w:t xml:space="preserve"> </w:t>
      </w:r>
    </w:p>
    <w:p w14:paraId="29BB8F52" w14:textId="77777777" w:rsidR="00706EB4" w:rsidRPr="00706EB4" w:rsidRDefault="00706EB4" w:rsidP="00706EB4">
      <w:pPr>
        <w:spacing w:after="0" w:line="240" w:lineRule="auto"/>
        <w:ind w:left="72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 xml:space="preserve">Phone: </w:t>
      </w:r>
      <w:r w:rsidRPr="00706EB4">
        <w:rPr>
          <w:rFonts w:ascii="Times New Roman" w:eastAsia="Times New Roman" w:hAnsi="Times New Roman" w:cs="Times New Roman"/>
          <w:sz w:val="24"/>
          <w:szCs w:val="24"/>
          <w:lang w:val="en"/>
        </w:rPr>
        <w:t>916-930-3803</w:t>
      </w:r>
    </w:p>
    <w:p w14:paraId="1B7603C0" w14:textId="77777777" w:rsidR="00706EB4" w:rsidRPr="00706EB4" w:rsidRDefault="00706EB4" w:rsidP="00706EB4">
      <w:pPr>
        <w:spacing w:after="0" w:line="240" w:lineRule="auto"/>
        <w:ind w:left="72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 xml:space="preserve">Email: Through </w:t>
      </w:r>
      <w:hyperlink r:id="rId18" w:tooltip="Interior Business Center website feedback form link" w:history="1">
        <w:r w:rsidRPr="00706EB4">
          <w:rPr>
            <w:rFonts w:ascii="Times New Roman" w:eastAsia="Times New Roman" w:hAnsi="Times New Roman" w:cs="Times New Roman"/>
            <w:color w:val="0000FF"/>
            <w:sz w:val="24"/>
            <w:szCs w:val="24"/>
            <w:u w:val="single"/>
          </w:rPr>
          <w:t>https://www.doi.gov/ibc/contactus/ibcfeedback</w:t>
        </w:r>
      </w:hyperlink>
      <w:r w:rsidRPr="00706EB4">
        <w:rPr>
          <w:rFonts w:ascii="Times New Roman" w:eastAsia="Times New Roman" w:hAnsi="Times New Roman" w:cs="Times New Roman"/>
          <w:sz w:val="24"/>
          <w:szCs w:val="24"/>
        </w:rPr>
        <w:t xml:space="preserve"> web form</w:t>
      </w:r>
    </w:p>
    <w:p w14:paraId="197A90C1" w14:textId="77777777" w:rsidR="00706EB4" w:rsidRPr="00706EB4" w:rsidRDefault="00706EB4" w:rsidP="00706EB4">
      <w:pPr>
        <w:spacing w:after="0" w:line="240" w:lineRule="auto"/>
        <w:ind w:left="720"/>
        <w:rPr>
          <w:rFonts w:ascii="Times New Roman" w:eastAsia="Times New Roman" w:hAnsi="Times New Roman" w:cs="Times New Roman"/>
          <w:sz w:val="24"/>
          <w:szCs w:val="24"/>
        </w:rPr>
      </w:pPr>
      <w:r w:rsidRPr="00706EB4">
        <w:rPr>
          <w:rFonts w:ascii="Times New Roman" w:eastAsia="Times New Roman" w:hAnsi="Times New Roman" w:cs="Times New Roman"/>
          <w:sz w:val="24"/>
          <w:szCs w:val="24"/>
        </w:rPr>
        <w:t xml:space="preserve">Internet address: </w:t>
      </w:r>
      <w:hyperlink r:id="rId19" w:tooltip="Office of Indirect Cost Services website" w:history="1">
        <w:r w:rsidRPr="00706EB4">
          <w:rPr>
            <w:rFonts w:ascii="Times New Roman" w:eastAsia="Times New Roman" w:hAnsi="Times New Roman" w:cs="Times New Roman"/>
            <w:color w:val="0000FF"/>
            <w:sz w:val="24"/>
            <w:szCs w:val="24"/>
            <w:u w:val="single"/>
          </w:rPr>
          <w:t>https://www.doi.gov/ibc/services/finance/indirect-cost-services</w:t>
        </w:r>
      </w:hyperlink>
    </w:p>
    <w:p w14:paraId="14BD81A7" w14:textId="77777777" w:rsidR="00706EB4" w:rsidRPr="00F7426F" w:rsidRDefault="00706EB4" w:rsidP="00F7426F">
      <w:pPr>
        <w:spacing w:after="0" w:line="240" w:lineRule="auto"/>
        <w:rPr>
          <w:rFonts w:ascii="Times New Roman" w:eastAsia="Times New Roman" w:hAnsi="Times New Roman" w:cs="Times New Roman"/>
          <w:sz w:val="24"/>
          <w:szCs w:val="24"/>
        </w:rPr>
      </w:pPr>
    </w:p>
    <w:p w14:paraId="45238E27" w14:textId="76D7A142" w:rsidR="00F7426F" w:rsidRPr="00904583" w:rsidRDefault="00F7426F" w:rsidP="00904583">
      <w:pPr>
        <w:pStyle w:val="ListParagraph"/>
        <w:numPr>
          <w:ilvl w:val="0"/>
          <w:numId w:val="40"/>
        </w:numPr>
        <w:spacing w:after="0" w:line="240" w:lineRule="auto"/>
        <w:ind w:left="0" w:firstLine="0"/>
        <w:rPr>
          <w:rFonts w:ascii="Times New Roman" w:eastAsia="Times New Roman" w:hAnsi="Times New Roman" w:cs="Times New Roman"/>
          <w:sz w:val="24"/>
          <w:szCs w:val="24"/>
        </w:rPr>
      </w:pPr>
      <w:r w:rsidRPr="00904583">
        <w:rPr>
          <w:rFonts w:ascii="Times New Roman" w:eastAsia="Times New Roman" w:hAnsi="Times New Roman" w:cs="Times New Roman"/>
          <w:b/>
          <w:bCs/>
          <w:color w:val="000000"/>
          <w:sz w:val="24"/>
          <w:szCs w:val="24"/>
        </w:rPr>
        <w:t xml:space="preserve">Single Audit Reporting Statements: </w:t>
      </w:r>
      <w:r w:rsidR="00524387" w:rsidRPr="00904583">
        <w:rPr>
          <w:rFonts w:ascii="Times New Roman" w:eastAsia="Times New Roman" w:hAnsi="Times New Roman" w:cs="Times New Roman"/>
          <w:b/>
          <w:bCs/>
          <w:color w:val="000000"/>
          <w:sz w:val="24"/>
          <w:szCs w:val="24"/>
        </w:rPr>
        <w:t xml:space="preserve"> </w:t>
      </w:r>
      <w:hyperlink r:id="rId20" w:history="1">
        <w:r w:rsidRPr="00904583">
          <w:rPr>
            <w:rFonts w:ascii="Times New Roman" w:eastAsia="Times New Roman" w:hAnsi="Times New Roman" w:cs="Times New Roman"/>
            <w:color w:val="000000"/>
            <w:sz w:val="24"/>
            <w:szCs w:val="24"/>
            <w:u w:val="single"/>
          </w:rPr>
          <w:t>As</w:t>
        </w:r>
      </w:hyperlink>
      <w:r w:rsidRPr="00904583">
        <w:rPr>
          <w:rFonts w:ascii="Times New Roman" w:eastAsia="Times New Roman" w:hAnsi="Times New Roman" w:cs="Times New Roman"/>
          <w:color w:val="000000"/>
          <w:sz w:val="24"/>
          <w:szCs w:val="24"/>
        </w:rPr>
        <w:t xml:space="preserve"> required in </w:t>
      </w:r>
      <w:hyperlink r:id="rId21" w:history="1">
        <w:r w:rsidRPr="00904583">
          <w:rPr>
            <w:rFonts w:ascii="Times New Roman" w:eastAsia="Times New Roman" w:hAnsi="Times New Roman" w:cs="Times New Roman"/>
            <w:color w:val="0000FF"/>
            <w:sz w:val="24"/>
            <w:szCs w:val="24"/>
            <w:u w:val="single"/>
          </w:rPr>
          <w:t>Title 2 of the Code of Federal Regulations Part 200, Subpart F</w:t>
        </w:r>
      </w:hyperlink>
      <w:r w:rsidRPr="00904583">
        <w:rPr>
          <w:rFonts w:ascii="Times New Roman" w:eastAsia="Times New Roman" w:hAnsi="Times New Roman" w:cs="Times New Roman"/>
          <w:color w:val="000000"/>
          <w:sz w:val="24"/>
          <w:szCs w:val="24"/>
        </w:rPr>
        <w:t>, all U.S. states, local governments, federally-recognized Indian tribal governments, and non-profit organizations expending $750,000 USD or more in Federal award funds in a fiscal year must submit a Single Audit report for that year through the Federal Audit Clearinghouse’s Internet Data Entry System. All U.S. state, local government, federally-recognized Indian tribal government and non-profit applicants must provide a statement regarding if your organization was/was not required to submit a Single Audit report for the organization’s most recently closed fiscal year and, if so, state if that report is available on the Federal Audit Clearinghouse Single Audit Database website (</w:t>
      </w:r>
      <w:hyperlink r:id="rId22" w:tooltip="Federal Audit Clearinghouse Single Audit Database website link" w:history="1">
        <w:r w:rsidRPr="00904583">
          <w:rPr>
            <w:rFonts w:ascii="Times New Roman" w:eastAsia="Times New Roman" w:hAnsi="Times New Roman" w:cs="Times New Roman"/>
            <w:color w:val="1155CC"/>
            <w:sz w:val="24"/>
            <w:szCs w:val="24"/>
            <w:u w:val="single"/>
            <w:shd w:val="clear" w:color="auto" w:fill="FFFFFF"/>
          </w:rPr>
          <w:t>https://harvester.census.gov/facweb/</w:t>
        </w:r>
      </w:hyperlink>
      <w:r w:rsidRPr="00904583">
        <w:rPr>
          <w:rFonts w:ascii="Times New Roman" w:eastAsia="Times New Roman" w:hAnsi="Times New Roman" w:cs="Times New Roman"/>
          <w:color w:val="000000"/>
          <w:sz w:val="24"/>
          <w:szCs w:val="24"/>
        </w:rPr>
        <w:t>) and provide the EIN under which that report was submitted.  Include these statements at the end of the Project Narrative in a section titled “</w:t>
      </w:r>
      <w:r w:rsidRPr="00904583">
        <w:rPr>
          <w:rFonts w:ascii="Times New Roman" w:eastAsia="Times New Roman" w:hAnsi="Times New Roman" w:cs="Times New Roman"/>
          <w:b/>
          <w:bCs/>
          <w:color w:val="000000"/>
          <w:sz w:val="24"/>
          <w:szCs w:val="24"/>
        </w:rPr>
        <w:t>Single Audit Reporting Statements</w:t>
      </w:r>
      <w:r w:rsidR="00327ED5">
        <w:rPr>
          <w:rFonts w:ascii="Times New Roman" w:eastAsia="Times New Roman" w:hAnsi="Times New Roman" w:cs="Times New Roman"/>
          <w:b/>
          <w:bCs/>
          <w:color w:val="000000"/>
          <w:sz w:val="24"/>
          <w:szCs w:val="24"/>
        </w:rPr>
        <w:t>.</w:t>
      </w:r>
      <w:r w:rsidRPr="00904583">
        <w:rPr>
          <w:rFonts w:ascii="Times New Roman" w:eastAsia="Times New Roman" w:hAnsi="Times New Roman" w:cs="Times New Roman"/>
          <w:color w:val="000000"/>
          <w:sz w:val="24"/>
          <w:szCs w:val="24"/>
        </w:rPr>
        <w:t>”</w:t>
      </w:r>
    </w:p>
    <w:p w14:paraId="001147A3"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31F5E70C" w14:textId="413F2176" w:rsidR="00524387" w:rsidRPr="00524387" w:rsidRDefault="00F7426F" w:rsidP="00524387">
      <w:pPr>
        <w:pStyle w:val="ListParagraph"/>
        <w:numPr>
          <w:ilvl w:val="0"/>
          <w:numId w:val="40"/>
        </w:numPr>
        <w:spacing w:after="0" w:line="240" w:lineRule="auto"/>
        <w:ind w:left="0" w:firstLine="0"/>
        <w:rPr>
          <w:rFonts w:ascii="Times New Roman" w:eastAsia="Times New Roman" w:hAnsi="Times New Roman" w:cs="Times New Roman"/>
          <w:sz w:val="24"/>
          <w:szCs w:val="24"/>
        </w:rPr>
      </w:pPr>
      <w:r w:rsidRPr="00524387">
        <w:rPr>
          <w:rFonts w:ascii="Times New Roman" w:eastAsia="Times New Roman" w:hAnsi="Times New Roman" w:cs="Times New Roman"/>
          <w:b/>
          <w:bCs/>
          <w:color w:val="000000"/>
          <w:sz w:val="24"/>
          <w:szCs w:val="24"/>
        </w:rPr>
        <w:t xml:space="preserve">Assurances: </w:t>
      </w:r>
      <w:r w:rsidRPr="00524387">
        <w:rPr>
          <w:rFonts w:ascii="Times New Roman" w:eastAsia="Times New Roman" w:hAnsi="Times New Roman" w:cs="Times New Roman"/>
          <w:color w:val="000000"/>
          <w:sz w:val="24"/>
          <w:szCs w:val="24"/>
        </w:rPr>
        <w:t xml:space="preserve">Include the appropriate signed and dated Assurances form available at </w:t>
      </w:r>
      <w:hyperlink r:id="rId23" w:anchor="sortby=1" w:history="1">
        <w:r w:rsidRPr="00524387">
          <w:rPr>
            <w:rFonts w:ascii="Times New Roman" w:eastAsia="Times New Roman" w:hAnsi="Times New Roman" w:cs="Times New Roman"/>
            <w:color w:val="0000FF"/>
            <w:sz w:val="24"/>
            <w:szCs w:val="24"/>
            <w:u w:val="single"/>
          </w:rPr>
          <w:t>http://www.grants.gov/web/grants/forms/sf-424-family.html#sortby=1</w:t>
        </w:r>
      </w:hyperlink>
      <w:r w:rsidRPr="00524387">
        <w:rPr>
          <w:rFonts w:ascii="Times New Roman" w:eastAsia="Times New Roman" w:hAnsi="Times New Roman" w:cs="Times New Roman"/>
          <w:color w:val="000000"/>
          <w:sz w:val="24"/>
          <w:szCs w:val="24"/>
        </w:rPr>
        <w:t xml:space="preserve">. Use the </w:t>
      </w:r>
      <w:r w:rsidRPr="00524387">
        <w:rPr>
          <w:rFonts w:ascii="Times New Roman" w:eastAsia="Times New Roman" w:hAnsi="Times New Roman" w:cs="Times New Roman"/>
          <w:b/>
          <w:bCs/>
          <w:color w:val="000000"/>
          <w:sz w:val="24"/>
          <w:szCs w:val="24"/>
        </w:rPr>
        <w:t>Assurances for Construction Programs (SF 424D)</w:t>
      </w:r>
      <w:r w:rsidRPr="00524387">
        <w:rPr>
          <w:rFonts w:ascii="Times New Roman" w:eastAsia="Times New Roman" w:hAnsi="Times New Roman" w:cs="Times New Roman"/>
          <w:color w:val="000000"/>
          <w:sz w:val="24"/>
          <w:szCs w:val="24"/>
        </w:rPr>
        <w:t xml:space="preserve"> for construction and land acquisition projects. Use the </w:t>
      </w:r>
      <w:r w:rsidRPr="00524387">
        <w:rPr>
          <w:rFonts w:ascii="Times New Roman" w:eastAsia="Times New Roman" w:hAnsi="Times New Roman" w:cs="Times New Roman"/>
          <w:b/>
          <w:bCs/>
          <w:color w:val="000000"/>
          <w:sz w:val="24"/>
          <w:szCs w:val="24"/>
        </w:rPr>
        <w:t>Assurances for Non-Construction Programs (SF 424B)</w:t>
      </w:r>
      <w:r w:rsidRPr="00524387">
        <w:rPr>
          <w:rFonts w:ascii="Times New Roman" w:eastAsia="Times New Roman" w:hAnsi="Times New Roman" w:cs="Times New Roman"/>
          <w:color w:val="000000"/>
          <w:sz w:val="24"/>
          <w:szCs w:val="24"/>
        </w:rPr>
        <w:t xml:space="preserve"> for all other projects. The form includes a statement that some of the assurances may not be applicable to your organization and/or your project or program. Signing this form does not make you or your organization subject to laws that are otherwise not applicable to you or your organization. Changing, crossing out, or making notations on the form before signing has no impact on the applicability of law.</w:t>
      </w:r>
    </w:p>
    <w:p w14:paraId="41AD7EFE" w14:textId="77777777" w:rsidR="00524387" w:rsidRPr="00524387" w:rsidRDefault="00524387" w:rsidP="00524387">
      <w:pPr>
        <w:pStyle w:val="ListParagraph"/>
        <w:rPr>
          <w:rFonts w:ascii="Times New Roman" w:eastAsia="Times New Roman" w:hAnsi="Times New Roman" w:cs="Times New Roman"/>
          <w:color w:val="000000"/>
          <w:sz w:val="24"/>
          <w:szCs w:val="24"/>
        </w:rPr>
      </w:pPr>
    </w:p>
    <w:p w14:paraId="37EDB043" w14:textId="4E2D7220" w:rsidR="00F7426F" w:rsidRPr="00524387" w:rsidRDefault="00524387" w:rsidP="00524387">
      <w:pPr>
        <w:pStyle w:val="ListParagraph"/>
        <w:numPr>
          <w:ilvl w:val="0"/>
          <w:numId w:val="40"/>
        </w:numPr>
        <w:spacing w:after="0" w:line="240" w:lineRule="auto"/>
        <w:ind w:left="0" w:firstLine="0"/>
        <w:rPr>
          <w:rFonts w:ascii="Times New Roman" w:eastAsia="Times New Roman" w:hAnsi="Times New Roman" w:cs="Times New Roman"/>
          <w:sz w:val="24"/>
          <w:szCs w:val="24"/>
        </w:rPr>
      </w:pPr>
      <w:r w:rsidRPr="00524387">
        <w:rPr>
          <w:rFonts w:ascii="Times New Roman" w:eastAsia="Times New Roman" w:hAnsi="Times New Roman" w:cs="Times New Roman"/>
          <w:b/>
          <w:color w:val="000000"/>
          <w:sz w:val="24"/>
          <w:szCs w:val="24"/>
        </w:rPr>
        <w:t>Certification and Disclosure of Lobbying Activities:</w:t>
      </w:r>
      <w:r w:rsidR="00F7426F" w:rsidRPr="00524387">
        <w:rPr>
          <w:rFonts w:ascii="Times New Roman" w:eastAsia="Times New Roman" w:hAnsi="Times New Roman" w:cs="Times New Roman"/>
          <w:b/>
          <w:bCs/>
          <w:color w:val="000000"/>
          <w:sz w:val="24"/>
          <w:szCs w:val="24"/>
        </w:rPr>
        <w:t xml:space="preserve"> </w:t>
      </w:r>
      <w:r w:rsidR="00F7426F" w:rsidRPr="00524387">
        <w:rPr>
          <w:rFonts w:ascii="Times New Roman" w:eastAsia="Times New Roman" w:hAnsi="Times New Roman" w:cs="Times New Roman"/>
          <w:color w:val="000000"/>
          <w:sz w:val="24"/>
          <w:szCs w:val="24"/>
        </w:rPr>
        <w:t xml:space="preserve">Under Title 31 of the United States Code, Section 1352, an applicant or recipient must not use any federally appropriated funds (both annually appropriated and continuing appropriations) or matching funds under a grant or cooperative agreement award to pay any person for lobbying in connection with the award. Lobbying is defined as influencing or attempting to influence an officer or employee of any agency, a Member of Congress, an officer or employee of Congress, or an employee of a Member of Congress connection with the award. </w:t>
      </w:r>
      <w:r w:rsidR="00F7426F" w:rsidRPr="00524387">
        <w:rPr>
          <w:rFonts w:ascii="Times New Roman" w:eastAsia="Times New Roman" w:hAnsi="Times New Roman" w:cs="Times New Roman"/>
          <w:color w:val="000000"/>
          <w:sz w:val="24"/>
          <w:szCs w:val="24"/>
          <w:shd w:val="clear" w:color="auto" w:fill="FFFFFF"/>
        </w:rPr>
        <w:t xml:space="preserve">Submission of an application also represents the applicant’s certification of the statements in </w:t>
      </w:r>
      <w:hyperlink r:id="rId24" w:history="1">
        <w:r w:rsidR="00F7426F" w:rsidRPr="00524387">
          <w:rPr>
            <w:rFonts w:ascii="Times New Roman" w:eastAsia="Times New Roman" w:hAnsi="Times New Roman" w:cs="Times New Roman"/>
            <w:color w:val="0000FF"/>
            <w:sz w:val="24"/>
            <w:szCs w:val="24"/>
            <w:u w:val="single"/>
            <w:shd w:val="clear" w:color="auto" w:fill="FFFFFF"/>
          </w:rPr>
          <w:t>43 CFR Part 18, Appendix A-Certification Regarding Lobbying</w:t>
        </w:r>
      </w:hyperlink>
      <w:r w:rsidR="00F7426F" w:rsidRPr="00524387">
        <w:rPr>
          <w:rFonts w:ascii="Times New Roman" w:eastAsia="Times New Roman" w:hAnsi="Times New Roman" w:cs="Times New Roman"/>
          <w:color w:val="000000"/>
          <w:sz w:val="24"/>
          <w:szCs w:val="24"/>
          <w:shd w:val="clear" w:color="auto" w:fill="FFFFFF"/>
        </w:rPr>
        <w:t>.</w:t>
      </w:r>
      <w:r w:rsidR="00F7426F" w:rsidRPr="00524387">
        <w:rPr>
          <w:rFonts w:ascii="Arial" w:eastAsia="Times New Roman" w:hAnsi="Arial" w:cs="Arial"/>
          <w:color w:val="000000"/>
          <w:sz w:val="24"/>
          <w:szCs w:val="24"/>
          <w:shd w:val="clear" w:color="auto" w:fill="FFFFFF"/>
        </w:rPr>
        <w:t xml:space="preserve"> </w:t>
      </w:r>
      <w:r w:rsidR="00F7426F" w:rsidRPr="00524387">
        <w:rPr>
          <w:rFonts w:ascii="Times New Roman" w:eastAsia="Times New Roman" w:hAnsi="Times New Roman" w:cs="Times New Roman"/>
          <w:color w:val="000000"/>
          <w:sz w:val="24"/>
          <w:szCs w:val="24"/>
        </w:rPr>
        <w:t xml:space="preserve">If you/your organization have/has made or agrees to make any payment using non-appropriated funds for lobbying in connection with this proposal AND the Federal share exceeds $100,000, complete and submit the </w:t>
      </w:r>
      <w:r w:rsidR="00F7426F" w:rsidRPr="00524387">
        <w:rPr>
          <w:rFonts w:ascii="Times New Roman" w:eastAsia="Times New Roman" w:hAnsi="Times New Roman" w:cs="Times New Roman"/>
          <w:b/>
          <w:bCs/>
          <w:color w:val="000000"/>
          <w:sz w:val="24"/>
          <w:szCs w:val="24"/>
        </w:rPr>
        <w:t>SF LLL, Disclosure of Lobbying Activities</w:t>
      </w:r>
      <w:r w:rsidR="00F7426F" w:rsidRPr="00524387">
        <w:rPr>
          <w:rFonts w:ascii="Times New Roman" w:eastAsia="Times New Roman" w:hAnsi="Times New Roman" w:cs="Times New Roman"/>
          <w:color w:val="000000"/>
          <w:sz w:val="24"/>
          <w:szCs w:val="24"/>
        </w:rPr>
        <w:t xml:space="preserve"> form available at </w:t>
      </w:r>
      <w:hyperlink r:id="rId25" w:anchor="sortby=1" w:history="1">
        <w:r w:rsidR="00F7426F" w:rsidRPr="00524387">
          <w:rPr>
            <w:rFonts w:ascii="Times New Roman" w:eastAsia="Times New Roman" w:hAnsi="Times New Roman" w:cs="Times New Roman"/>
            <w:color w:val="0000FF"/>
            <w:sz w:val="24"/>
            <w:szCs w:val="24"/>
            <w:u w:val="single"/>
          </w:rPr>
          <w:t>http://www.grants.gov/web/grants/forms/post-award-reporting-forms.html#sortby=1</w:t>
        </w:r>
      </w:hyperlink>
      <w:r w:rsidR="00F7426F" w:rsidRPr="00524387">
        <w:rPr>
          <w:rFonts w:ascii="Times New Roman" w:eastAsia="Times New Roman" w:hAnsi="Times New Roman" w:cs="Times New Roman"/>
          <w:color w:val="000000"/>
          <w:sz w:val="24"/>
          <w:szCs w:val="24"/>
        </w:rPr>
        <w:t>. See 43 CFR, Subpart 18.100 for more information on when additional submission of this form is required.</w:t>
      </w:r>
    </w:p>
    <w:p w14:paraId="348FD9F3"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0DA9106E" w14:textId="77777777" w:rsidR="00706EB4" w:rsidRPr="00524387" w:rsidRDefault="00F7426F" w:rsidP="00524387">
      <w:pPr>
        <w:pStyle w:val="ListParagraph"/>
        <w:numPr>
          <w:ilvl w:val="0"/>
          <w:numId w:val="40"/>
        </w:numPr>
        <w:spacing w:after="0" w:line="240" w:lineRule="auto"/>
        <w:ind w:left="0" w:firstLine="0"/>
        <w:textAlignment w:val="baseline"/>
        <w:rPr>
          <w:rFonts w:ascii="Times New Roman" w:eastAsia="Times New Roman" w:hAnsi="Times New Roman" w:cs="Times New Roman"/>
          <w:b/>
          <w:bCs/>
          <w:color w:val="000000"/>
          <w:sz w:val="24"/>
          <w:szCs w:val="24"/>
        </w:rPr>
      </w:pPr>
      <w:r w:rsidRPr="00524387">
        <w:rPr>
          <w:rFonts w:ascii="Times New Roman" w:eastAsia="Times New Roman" w:hAnsi="Times New Roman" w:cs="Times New Roman"/>
          <w:b/>
          <w:bCs/>
          <w:color w:val="000000"/>
          <w:sz w:val="24"/>
          <w:szCs w:val="24"/>
        </w:rPr>
        <w:t>Conflict of Interest Disclosures:</w:t>
      </w:r>
      <w:r w:rsidRPr="00524387">
        <w:rPr>
          <w:rFonts w:ascii="Times New Roman" w:eastAsia="Times New Roman" w:hAnsi="Times New Roman" w:cs="Times New Roman"/>
          <w:color w:val="000000"/>
          <w:sz w:val="24"/>
          <w:szCs w:val="24"/>
        </w:rPr>
        <w:t xml:space="preserve"> </w:t>
      </w:r>
    </w:p>
    <w:p w14:paraId="29E7F493" w14:textId="45F5BB70" w:rsidR="00F7426F" w:rsidRPr="00F7426F" w:rsidRDefault="00F7426F" w:rsidP="00524387">
      <w:pPr>
        <w:spacing w:after="0" w:line="240" w:lineRule="auto"/>
        <w:textAlignment w:val="baseline"/>
        <w:rPr>
          <w:rFonts w:ascii="Times New Roman" w:eastAsia="Times New Roman" w:hAnsi="Times New Roman" w:cs="Times New Roman"/>
          <w:b/>
          <w:bCs/>
          <w:color w:val="000000"/>
          <w:sz w:val="24"/>
          <w:szCs w:val="24"/>
        </w:rPr>
      </w:pPr>
      <w:r w:rsidRPr="00F7426F">
        <w:rPr>
          <w:rFonts w:ascii="Times New Roman" w:eastAsia="Times New Roman" w:hAnsi="Times New Roman" w:cs="Times New Roman"/>
          <w:color w:val="000000"/>
          <w:sz w:val="24"/>
          <w:szCs w:val="24"/>
        </w:rPr>
        <w:t xml:space="preserve">Applicants must notify the Service in writing of any actual or potential conflicts of interest that are known at the time of application or that may arise during the life of this award, in the event an award is made. Conflicts of interest include any relationship or matter which might place the recipient, the recipient’s employees, or the recipient’s subrecipients in a position of conflict, real or apparent, between their responsibilities under the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applicant, the applicant’s employees, or the applicant’s future subrecipients in the matter. Applicants must notify the Service in writing in their application if any key project personnel, including subrecipient and contractor personnel, are known to be related to, married to, or have a close personal relationship with any Federal employee in or associated with the program to which you are applying for funding or who otherwise may be involved in the review and selection of the application. Upon receipt of such a notice, the Service program, in consultation with their Ethics Counselor, will determine if a conflict of interest exists and, if so, if there are any possible actions to be taken by the applicant to reduce or resolve the conflict. Failure to disclose and resolve conflicts of interest in a manner that satisfies the Service may result in the project not being select for funding. </w:t>
      </w:r>
    </w:p>
    <w:p w14:paraId="429E701D"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33FD1AA" w14:textId="77777777" w:rsidR="00706EB4" w:rsidRPr="00524387" w:rsidRDefault="00F7426F" w:rsidP="00524387">
      <w:pPr>
        <w:pStyle w:val="ListParagraph"/>
        <w:numPr>
          <w:ilvl w:val="0"/>
          <w:numId w:val="40"/>
        </w:numPr>
        <w:spacing w:after="0" w:line="240" w:lineRule="auto"/>
        <w:ind w:left="0" w:firstLine="0"/>
        <w:textAlignment w:val="baseline"/>
        <w:rPr>
          <w:rFonts w:ascii="Times New Roman" w:eastAsia="Times New Roman" w:hAnsi="Times New Roman" w:cs="Times New Roman"/>
          <w:b/>
          <w:bCs/>
          <w:color w:val="000000"/>
          <w:sz w:val="24"/>
          <w:szCs w:val="24"/>
        </w:rPr>
      </w:pPr>
      <w:r w:rsidRPr="00524387">
        <w:rPr>
          <w:rFonts w:ascii="Times New Roman" w:eastAsia="Times New Roman" w:hAnsi="Times New Roman" w:cs="Times New Roman"/>
          <w:b/>
          <w:bCs/>
          <w:color w:val="000000"/>
          <w:sz w:val="24"/>
          <w:szCs w:val="24"/>
        </w:rPr>
        <w:t xml:space="preserve">Required Overlap/Duplication Statement: </w:t>
      </w:r>
    </w:p>
    <w:p w14:paraId="525B4B63" w14:textId="2FF4FB51" w:rsidR="00F7426F" w:rsidRPr="00F7426F" w:rsidRDefault="00F7426F" w:rsidP="00524387">
      <w:pPr>
        <w:spacing w:after="0" w:line="240" w:lineRule="auto"/>
        <w:textAlignment w:val="baseline"/>
        <w:rPr>
          <w:rFonts w:ascii="Times New Roman" w:eastAsia="Times New Roman" w:hAnsi="Times New Roman" w:cs="Times New Roman"/>
          <w:b/>
          <w:bCs/>
          <w:color w:val="000000"/>
          <w:sz w:val="24"/>
          <w:szCs w:val="24"/>
        </w:rPr>
      </w:pPr>
      <w:r w:rsidRPr="00F7426F">
        <w:rPr>
          <w:rFonts w:ascii="Times New Roman" w:eastAsia="Times New Roman" w:hAnsi="Times New Roman" w:cs="Times New Roman"/>
          <w:color w:val="000000"/>
          <w:sz w:val="24"/>
          <w:szCs w:val="24"/>
        </w:rPr>
        <w:t>Applicants must provide a statement that addresses if there is any overlap between the proposed project and any other active or anticipated projects in terms of activities, costs, or time commitment of key personnel. If any overlap exists, applicants must provide a description of the overlap in their application. Applicants must also state if the proposal submitted for consideration under this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w:t>
      </w:r>
    </w:p>
    <w:p w14:paraId="1367ECA2"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14EDCA43" w14:textId="77777777" w:rsidR="00F7426F" w:rsidRPr="00F7426F" w:rsidRDefault="00F7426F" w:rsidP="00F7426F">
      <w:pPr>
        <w:spacing w:after="120" w:line="240" w:lineRule="auto"/>
        <w:jc w:val="center"/>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u w:val="single"/>
        </w:rPr>
        <w:t>Application Checklist</w:t>
      </w:r>
    </w:p>
    <w:p w14:paraId="017523CA" w14:textId="77777777" w:rsidR="00904583" w:rsidRPr="00904583" w:rsidRDefault="00904583" w:rsidP="00904583">
      <w:pPr>
        <w:numPr>
          <w:ilvl w:val="0"/>
          <w:numId w:val="41"/>
        </w:numPr>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Evidence of non-profit status</w:t>
      </w:r>
      <w:r w:rsidRPr="00904583">
        <w:rPr>
          <w:rFonts w:ascii="Times New Roman" w:eastAsia="Times New Roman" w:hAnsi="Times New Roman" w:cs="Times New Roman"/>
          <w:sz w:val="24"/>
          <w:szCs w:val="24"/>
        </w:rPr>
        <w:t>: If a non-profit organization, a copy of their Section 501(c)(3) or (4) status determination letter received from the Internal Revenue Service.</w:t>
      </w:r>
    </w:p>
    <w:p w14:paraId="05EABFBF" w14:textId="77777777" w:rsidR="00904583" w:rsidRPr="00904583" w:rsidRDefault="00904583" w:rsidP="00904583">
      <w:pPr>
        <w:numPr>
          <w:ilvl w:val="0"/>
          <w:numId w:val="42"/>
        </w:numPr>
        <w:tabs>
          <w:tab w:val="num" w:pos="1350"/>
        </w:tabs>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SF 424, Application for Federal Assistance</w:t>
      </w:r>
      <w:r w:rsidRPr="00904583">
        <w:rPr>
          <w:rFonts w:ascii="Times New Roman" w:eastAsia="Times New Roman" w:hAnsi="Times New Roman" w:cs="Times New Roman"/>
          <w:sz w:val="24"/>
          <w:szCs w:val="24"/>
        </w:rPr>
        <w:t>: A complete, signed and dated SF 424, SF 424-Mandatory, or SF 424-Individual form.</w:t>
      </w:r>
    </w:p>
    <w:p w14:paraId="1261C8EE" w14:textId="161A93F2" w:rsidR="00904583" w:rsidRPr="00904583" w:rsidRDefault="00904583" w:rsidP="00904583">
      <w:pPr>
        <w:numPr>
          <w:ilvl w:val="0"/>
          <w:numId w:val="42"/>
        </w:numPr>
        <w:tabs>
          <w:tab w:val="num" w:pos="1350"/>
        </w:tabs>
        <w:spacing w:after="0" w:line="240" w:lineRule="auto"/>
        <w:rPr>
          <w:rFonts w:ascii="Times New Roman" w:eastAsia="Times New Roman" w:hAnsi="Times New Roman" w:cs="Times New Roman"/>
          <w:b/>
          <w:sz w:val="24"/>
          <w:szCs w:val="24"/>
        </w:rPr>
      </w:pPr>
      <w:r w:rsidRPr="00904583">
        <w:rPr>
          <w:rFonts w:ascii="Times New Roman" w:eastAsia="Times New Roman" w:hAnsi="Times New Roman" w:cs="Times New Roman"/>
          <w:b/>
          <w:sz w:val="24"/>
          <w:szCs w:val="24"/>
        </w:rPr>
        <w:t>Project narrative</w:t>
      </w:r>
    </w:p>
    <w:p w14:paraId="4C66040B" w14:textId="77777777" w:rsidR="00904583" w:rsidRPr="00904583" w:rsidRDefault="00904583" w:rsidP="00904583">
      <w:pPr>
        <w:numPr>
          <w:ilvl w:val="0"/>
          <w:numId w:val="42"/>
        </w:numPr>
        <w:tabs>
          <w:tab w:val="num" w:pos="1350"/>
        </w:tabs>
        <w:spacing w:after="0" w:line="240" w:lineRule="auto"/>
        <w:rPr>
          <w:rFonts w:ascii="Times New Roman" w:eastAsia="Times New Roman" w:hAnsi="Times New Roman" w:cs="Times New Roman"/>
          <w:b/>
          <w:sz w:val="24"/>
          <w:szCs w:val="24"/>
        </w:rPr>
      </w:pPr>
      <w:r w:rsidRPr="00904583">
        <w:rPr>
          <w:rFonts w:ascii="Times New Roman" w:eastAsia="Times New Roman" w:hAnsi="Times New Roman" w:cs="Times New Roman"/>
          <w:b/>
          <w:sz w:val="24"/>
          <w:szCs w:val="24"/>
        </w:rPr>
        <w:t xml:space="preserve">Timetable </w:t>
      </w:r>
    </w:p>
    <w:p w14:paraId="00B60521" w14:textId="77777777" w:rsidR="00904583" w:rsidRPr="00904583" w:rsidRDefault="00904583" w:rsidP="00904583">
      <w:pPr>
        <w:numPr>
          <w:ilvl w:val="0"/>
          <w:numId w:val="42"/>
        </w:numPr>
        <w:tabs>
          <w:tab w:val="num" w:pos="1350"/>
        </w:tabs>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Description of key personnel qualifications</w:t>
      </w:r>
    </w:p>
    <w:p w14:paraId="61EF7497" w14:textId="77777777" w:rsidR="00904583" w:rsidRPr="00904583" w:rsidRDefault="00904583" w:rsidP="00904583">
      <w:pPr>
        <w:numPr>
          <w:ilvl w:val="0"/>
          <w:numId w:val="42"/>
        </w:numPr>
        <w:tabs>
          <w:tab w:val="num" w:pos="1350"/>
        </w:tabs>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Single Audit Reporting statement</w:t>
      </w:r>
      <w:r w:rsidRPr="00904583">
        <w:rPr>
          <w:rFonts w:ascii="Times New Roman" w:eastAsia="Times New Roman" w:hAnsi="Times New Roman" w:cs="Times New Roman"/>
          <w:sz w:val="24"/>
          <w:szCs w:val="24"/>
        </w:rPr>
        <w:t>: If a U.S. state, local government, federally-recognized Indian tribal government, or non-profit organization, statements regarding applicability of and compliance with Single Audit reporting requirements.</w:t>
      </w:r>
    </w:p>
    <w:p w14:paraId="3A58A823" w14:textId="77777777" w:rsidR="00904583" w:rsidRPr="00904583" w:rsidRDefault="00904583" w:rsidP="00904583">
      <w:pPr>
        <w:numPr>
          <w:ilvl w:val="0"/>
          <w:numId w:val="42"/>
        </w:numPr>
        <w:tabs>
          <w:tab w:val="num" w:pos="1350"/>
        </w:tabs>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SF 424 budget form</w:t>
      </w:r>
      <w:r w:rsidRPr="00904583">
        <w:rPr>
          <w:rFonts w:ascii="Times New Roman" w:eastAsia="Times New Roman" w:hAnsi="Times New Roman" w:cs="Times New Roman"/>
          <w:sz w:val="24"/>
          <w:szCs w:val="24"/>
        </w:rPr>
        <w:t>:</w:t>
      </w:r>
      <w:r w:rsidRPr="00904583">
        <w:rPr>
          <w:rFonts w:ascii="Times New Roman" w:eastAsia="Times New Roman" w:hAnsi="Times New Roman" w:cs="Times New Roman"/>
          <w:b/>
          <w:sz w:val="24"/>
          <w:szCs w:val="24"/>
        </w:rPr>
        <w:t xml:space="preserve"> </w:t>
      </w:r>
      <w:r w:rsidRPr="00904583">
        <w:rPr>
          <w:rFonts w:ascii="Times New Roman" w:eastAsia="Times New Roman" w:hAnsi="Times New Roman" w:cs="Times New Roman"/>
          <w:sz w:val="24"/>
          <w:szCs w:val="24"/>
        </w:rPr>
        <w:t>A complete SF 424A or SF 424C Budget Information form.</w:t>
      </w:r>
    </w:p>
    <w:p w14:paraId="76371F80" w14:textId="77777777" w:rsidR="00904583" w:rsidRPr="00904583" w:rsidRDefault="00904583" w:rsidP="00904583">
      <w:pPr>
        <w:numPr>
          <w:ilvl w:val="0"/>
          <w:numId w:val="41"/>
        </w:numPr>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Budget justification</w:t>
      </w:r>
      <w:r w:rsidRPr="00904583">
        <w:rPr>
          <w:rFonts w:ascii="Times New Roman" w:eastAsia="Times New Roman" w:hAnsi="Times New Roman" w:cs="Times New Roman"/>
          <w:sz w:val="24"/>
          <w:szCs w:val="24"/>
        </w:rPr>
        <w:t xml:space="preserve"> </w:t>
      </w:r>
    </w:p>
    <w:p w14:paraId="3BC07B12" w14:textId="77777777" w:rsidR="00904583" w:rsidRPr="00904583" w:rsidRDefault="00904583" w:rsidP="00904583">
      <w:pPr>
        <w:numPr>
          <w:ilvl w:val="0"/>
          <w:numId w:val="41"/>
        </w:numPr>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Federally-funded equipment list</w:t>
      </w:r>
      <w:r w:rsidRPr="00904583">
        <w:rPr>
          <w:rFonts w:ascii="Times New Roman" w:eastAsia="Times New Roman" w:hAnsi="Times New Roman" w:cs="Times New Roman"/>
          <w:sz w:val="24"/>
          <w:szCs w:val="24"/>
        </w:rPr>
        <w:t>:</w:t>
      </w:r>
      <w:r w:rsidRPr="00904583">
        <w:rPr>
          <w:rFonts w:ascii="Times New Roman" w:eastAsia="Times New Roman" w:hAnsi="Times New Roman" w:cs="Times New Roman"/>
          <w:b/>
          <w:sz w:val="24"/>
          <w:szCs w:val="24"/>
        </w:rPr>
        <w:t xml:space="preserve"> </w:t>
      </w:r>
      <w:r w:rsidRPr="00904583">
        <w:rPr>
          <w:rFonts w:ascii="Times New Roman" w:eastAsia="Times New Roman" w:hAnsi="Times New Roman" w:cs="Times New Roman"/>
          <w:sz w:val="24"/>
          <w:szCs w:val="24"/>
        </w:rPr>
        <w:t xml:space="preserve">If Federally-funded equipment will be used for the project, a list of that equipment. </w:t>
      </w:r>
    </w:p>
    <w:p w14:paraId="623E27E5" w14:textId="77777777" w:rsidR="00904583" w:rsidRPr="00904583" w:rsidRDefault="00904583" w:rsidP="00904583">
      <w:pPr>
        <w:numPr>
          <w:ilvl w:val="0"/>
          <w:numId w:val="41"/>
        </w:numPr>
        <w:spacing w:after="0" w:line="240" w:lineRule="auto"/>
        <w:rPr>
          <w:rFonts w:ascii="Times New Roman" w:eastAsia="Times New Roman" w:hAnsi="Times New Roman" w:cs="Times New Roman"/>
          <w:b/>
          <w:sz w:val="24"/>
          <w:szCs w:val="24"/>
        </w:rPr>
      </w:pPr>
      <w:r w:rsidRPr="00904583">
        <w:rPr>
          <w:rFonts w:ascii="Times New Roman" w:eastAsia="Times New Roman" w:hAnsi="Times New Roman" w:cs="Times New Roman"/>
          <w:b/>
          <w:sz w:val="24"/>
          <w:szCs w:val="24"/>
        </w:rPr>
        <w:t>Indirect cost statement</w:t>
      </w:r>
    </w:p>
    <w:p w14:paraId="058D6B8A" w14:textId="77777777" w:rsidR="00904583" w:rsidRPr="00904583" w:rsidRDefault="00904583" w:rsidP="00904583">
      <w:pPr>
        <w:numPr>
          <w:ilvl w:val="0"/>
          <w:numId w:val="41"/>
        </w:numPr>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NICRA</w:t>
      </w:r>
      <w:r w:rsidRPr="00904583">
        <w:rPr>
          <w:rFonts w:ascii="Times New Roman" w:eastAsia="Times New Roman" w:hAnsi="Times New Roman" w:cs="Times New Roman"/>
          <w:sz w:val="24"/>
          <w:szCs w:val="24"/>
        </w:rPr>
        <w:t xml:space="preserve">: When applicable, a copy of the organization’s current Negotiated Indirect Cost Rate Agreement. </w:t>
      </w:r>
    </w:p>
    <w:p w14:paraId="1D633D77" w14:textId="77777777" w:rsidR="00904583" w:rsidRPr="00904583" w:rsidRDefault="00904583" w:rsidP="00904583">
      <w:pPr>
        <w:numPr>
          <w:ilvl w:val="0"/>
          <w:numId w:val="41"/>
        </w:numPr>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 xml:space="preserve">SF 424 Assurances form: </w:t>
      </w:r>
      <w:r w:rsidRPr="00904583">
        <w:rPr>
          <w:rFonts w:ascii="Times New Roman" w:eastAsia="Times New Roman" w:hAnsi="Times New Roman" w:cs="Times New Roman"/>
          <w:sz w:val="24"/>
          <w:szCs w:val="24"/>
        </w:rPr>
        <w:t>Signed and dated SF 424B or SF 424D Assurances form.</w:t>
      </w:r>
    </w:p>
    <w:p w14:paraId="0339B7C8" w14:textId="77777777" w:rsidR="00904583" w:rsidRPr="00904583" w:rsidRDefault="00904583" w:rsidP="00904583">
      <w:pPr>
        <w:numPr>
          <w:ilvl w:val="0"/>
          <w:numId w:val="41"/>
        </w:numPr>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 xml:space="preserve">SF LLL form: </w:t>
      </w:r>
      <w:r w:rsidRPr="00904583">
        <w:rPr>
          <w:rFonts w:ascii="Times New Roman" w:eastAsia="Times New Roman" w:hAnsi="Times New Roman" w:cs="Times New Roman"/>
          <w:sz w:val="24"/>
          <w:szCs w:val="24"/>
        </w:rPr>
        <w:t>If applicable, completed SF-LLL Disclosure of Lobbying Activities form.</w:t>
      </w:r>
    </w:p>
    <w:p w14:paraId="584C13F3" w14:textId="77777777" w:rsidR="00904583" w:rsidRPr="00904583" w:rsidRDefault="00904583" w:rsidP="00904583">
      <w:pPr>
        <w:numPr>
          <w:ilvl w:val="0"/>
          <w:numId w:val="41"/>
        </w:numPr>
        <w:spacing w:after="0" w:line="240" w:lineRule="auto"/>
        <w:rPr>
          <w:rFonts w:ascii="Times New Roman" w:eastAsia="Times New Roman" w:hAnsi="Times New Roman" w:cs="Times New Roman"/>
          <w:sz w:val="24"/>
          <w:szCs w:val="24"/>
        </w:rPr>
      </w:pPr>
      <w:r w:rsidRPr="00904583">
        <w:rPr>
          <w:rFonts w:ascii="Times New Roman" w:eastAsia="Times New Roman" w:hAnsi="Times New Roman" w:cs="Times New Roman"/>
          <w:b/>
          <w:sz w:val="24"/>
          <w:szCs w:val="24"/>
        </w:rPr>
        <w:t>Conflict of Interest disclosure,</w:t>
      </w:r>
      <w:r w:rsidRPr="00904583">
        <w:rPr>
          <w:rFonts w:ascii="Times New Roman" w:eastAsia="Times New Roman" w:hAnsi="Times New Roman" w:cs="Times New Roman"/>
          <w:sz w:val="24"/>
          <w:szCs w:val="24"/>
        </w:rPr>
        <w:t xml:space="preserve"> when applicable.</w:t>
      </w:r>
    </w:p>
    <w:p w14:paraId="79A63621" w14:textId="77777777" w:rsidR="00904583" w:rsidRPr="00904583" w:rsidRDefault="00904583" w:rsidP="00904583">
      <w:pPr>
        <w:numPr>
          <w:ilvl w:val="0"/>
          <w:numId w:val="41"/>
        </w:numPr>
        <w:spacing w:after="0" w:line="240" w:lineRule="auto"/>
        <w:rPr>
          <w:rFonts w:ascii="Times New Roman" w:eastAsia="Times New Roman" w:hAnsi="Times New Roman" w:cs="Times New Roman"/>
          <w:b/>
          <w:sz w:val="24"/>
          <w:szCs w:val="24"/>
        </w:rPr>
      </w:pPr>
      <w:r w:rsidRPr="00904583">
        <w:rPr>
          <w:rFonts w:ascii="Times New Roman" w:eastAsia="Times New Roman" w:hAnsi="Times New Roman" w:cs="Times New Roman"/>
          <w:b/>
          <w:sz w:val="24"/>
          <w:szCs w:val="24"/>
        </w:rPr>
        <w:t>Overlap/Duplication statement</w:t>
      </w:r>
    </w:p>
    <w:p w14:paraId="7877938F"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1E64D3A8" w14:textId="108DF7DE"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Failure to provide complete information may cause delays, postponement, or rejection of the application.</w:t>
      </w:r>
    </w:p>
    <w:p w14:paraId="1D188D81"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1F94D8D"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V. Submission Instructions</w:t>
      </w:r>
    </w:p>
    <w:p w14:paraId="64210332"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SUBMISSION DEADLINE</w:t>
      </w:r>
      <w:r w:rsidRPr="00F7426F">
        <w:rPr>
          <w:rFonts w:ascii="Times New Roman" w:eastAsia="Times New Roman" w:hAnsi="Times New Roman" w:cs="Times New Roman"/>
          <w:color w:val="000000"/>
          <w:sz w:val="24"/>
          <w:szCs w:val="24"/>
        </w:rPr>
        <w:t xml:space="preserve">: </w:t>
      </w:r>
    </w:p>
    <w:p w14:paraId="6184815C" w14:textId="1C1F5800"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Submission date for </w:t>
      </w:r>
      <w:r w:rsidR="00706EB4">
        <w:rPr>
          <w:rFonts w:ascii="Times New Roman" w:eastAsia="Times New Roman" w:hAnsi="Times New Roman" w:cs="Times New Roman"/>
          <w:color w:val="000000"/>
          <w:sz w:val="24"/>
          <w:szCs w:val="24"/>
        </w:rPr>
        <w:t xml:space="preserve">Recovery Challenge Fund </w:t>
      </w:r>
      <w:r w:rsidRPr="00F7426F">
        <w:rPr>
          <w:rFonts w:ascii="Times New Roman" w:eastAsia="Times New Roman" w:hAnsi="Times New Roman" w:cs="Times New Roman"/>
          <w:color w:val="000000"/>
          <w:sz w:val="24"/>
          <w:szCs w:val="24"/>
        </w:rPr>
        <w:t xml:space="preserve">is </w:t>
      </w:r>
      <w:r w:rsidR="00CA5C0B">
        <w:rPr>
          <w:rFonts w:ascii="Times New Roman" w:eastAsia="Times New Roman" w:hAnsi="Times New Roman" w:cs="Times New Roman"/>
          <w:color w:val="000000"/>
          <w:sz w:val="24"/>
          <w:szCs w:val="24"/>
        </w:rPr>
        <w:t>30</w:t>
      </w:r>
      <w:r w:rsidRPr="00F7426F">
        <w:rPr>
          <w:rFonts w:ascii="Times New Roman" w:eastAsia="Times New Roman" w:hAnsi="Times New Roman" w:cs="Times New Roman"/>
          <w:color w:val="000000"/>
          <w:sz w:val="24"/>
          <w:szCs w:val="24"/>
        </w:rPr>
        <w:t xml:space="preserve"> days after the posting of this NOFO on grants.gov.</w:t>
      </w:r>
    </w:p>
    <w:p w14:paraId="33638B5A"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0CE5C8E0" w14:textId="3EDE8FB1"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Intergovernmental Review: </w:t>
      </w:r>
      <w:r w:rsidRPr="00F7426F">
        <w:rPr>
          <w:rFonts w:ascii="Times New Roman" w:eastAsia="Times New Roman" w:hAnsi="Times New Roman" w:cs="Times New Roman"/>
          <w:color w:val="000000"/>
          <w:sz w:val="24"/>
          <w:szCs w:val="24"/>
        </w:rPr>
        <w:t>Before submitting an application, U.S. state and local government applicants should visit the following website (https://obamawhitehouse.archives.gov/omb/grants_spoc) to determine whether their application is subject to the state intergovernmental review process under Executive Order (E.O.) 12372 “Intergovernmental review of Federal Programs.” E.O. 12372 was issued to foster the intergovernmental partnership and strengthen federalism by relying on state and local processes for the coordination and review of proposed Federal financial assistance and direct Federal development. The E.O. allows each state to designate an entity to perform this function. 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w:t>
      </w:r>
    </w:p>
    <w:p w14:paraId="6657F04C"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6AA72EB" w14:textId="1B7B48C5"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Download the Application Package linked to this Funding Opportunity on Grants.gov to begin the application process. Downloading and saving the Application Package to your computer makes the required government-wide standard forms fillable and printable. Completed applications may be submitted by mail, by email, electronically through Grants.gov, or as otherwise described in the Grants.gov funding opportunity. Please select </w:t>
      </w:r>
      <w:r w:rsidRPr="00274632">
        <w:rPr>
          <w:rFonts w:ascii="Times New Roman" w:eastAsia="Times New Roman" w:hAnsi="Times New Roman" w:cs="Times New Roman"/>
          <w:b/>
          <w:bCs/>
          <w:sz w:val="24"/>
          <w:szCs w:val="24"/>
          <w:u w:val="single"/>
        </w:rPr>
        <w:t>ONE</w:t>
      </w:r>
      <w:r w:rsidRPr="00F7426F">
        <w:rPr>
          <w:rFonts w:ascii="Times New Roman" w:eastAsia="Times New Roman" w:hAnsi="Times New Roman" w:cs="Times New Roman"/>
          <w:color w:val="000000"/>
          <w:sz w:val="24"/>
          <w:szCs w:val="24"/>
        </w:rPr>
        <w:t xml:space="preserve"> of the submission options:</w:t>
      </w:r>
    </w:p>
    <w:p w14:paraId="64077D02"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0E539530"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i/>
          <w:iCs/>
          <w:color w:val="000000"/>
          <w:sz w:val="24"/>
          <w:szCs w:val="24"/>
        </w:rPr>
        <w:t>To submit an application by e-mail: (preferred submission option)</w:t>
      </w:r>
    </w:p>
    <w:p w14:paraId="378F15A6" w14:textId="773CD306"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Format all of your documents to print on Letter size (8 ½” x 11”) paper. Format all pages to display and print page numbers. Scanned documents should be scanned in Letter format, as black and white images only. Where possible, save scanned documents in .pdf format. E-mail your application to the Service program point of contact identified in the Grants.gov funding opportunity.</w:t>
      </w:r>
    </w:p>
    <w:p w14:paraId="073E5886"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7DD6D0A3" w14:textId="6126FF52"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The required SF 424 Application for Federal Assistance and Assurances forms and any other required standard forms MUST be signed by your organization’s authorized official. The Signature and Date fields on the standard forms downloaded from Grants.gov are pre-populated with the text “Completed by Grants.gov upon submission” or “Completed on submission to Grants.gov</w:t>
      </w:r>
      <w:r w:rsidR="007E71B7">
        <w:rPr>
          <w:rFonts w:ascii="Times New Roman" w:eastAsia="Times New Roman" w:hAnsi="Times New Roman" w:cs="Times New Roman"/>
          <w:color w:val="000000"/>
          <w:sz w:val="24"/>
          <w:szCs w:val="24"/>
        </w:rPr>
        <w:t>.”</w:t>
      </w:r>
      <w:r w:rsidRPr="00F7426F">
        <w:rPr>
          <w:rFonts w:ascii="Times New Roman" w:eastAsia="Times New Roman" w:hAnsi="Times New Roman" w:cs="Times New Roman"/>
          <w:color w:val="000000"/>
          <w:sz w:val="24"/>
          <w:szCs w:val="24"/>
        </w:rPr>
        <w:t xml:space="preserve"> Remove this text (manually or digitally) before signing the forms.</w:t>
      </w:r>
    </w:p>
    <w:p w14:paraId="350EF3C1"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19A9F461"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i/>
          <w:iCs/>
          <w:color w:val="000000"/>
          <w:sz w:val="24"/>
          <w:szCs w:val="24"/>
        </w:rPr>
        <w:t>To submit an application by mail:</w:t>
      </w:r>
    </w:p>
    <w:p w14:paraId="2810E8BC" w14:textId="6FBE774C"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Number all pages of your printed application. Mail one, single-sided, </w:t>
      </w:r>
      <w:r w:rsidRPr="00F7426F">
        <w:rPr>
          <w:rFonts w:ascii="Times New Roman" w:eastAsia="Times New Roman" w:hAnsi="Times New Roman" w:cs="Times New Roman"/>
          <w:color w:val="000000"/>
          <w:sz w:val="24"/>
          <w:szCs w:val="24"/>
          <w:u w:val="single"/>
        </w:rPr>
        <w:t>unbound</w:t>
      </w:r>
      <w:r w:rsidRPr="00F7426F">
        <w:rPr>
          <w:rFonts w:ascii="Times New Roman" w:eastAsia="Times New Roman" w:hAnsi="Times New Roman" w:cs="Times New Roman"/>
          <w:color w:val="000000"/>
          <w:sz w:val="24"/>
          <w:szCs w:val="24"/>
        </w:rPr>
        <w:t xml:space="preserve"> copy (do not staple or otherwise permanently bind pages) of your complete application to the Service program point of contact identified in Section VIII. Agency Contacts below.</w:t>
      </w:r>
    </w:p>
    <w:p w14:paraId="2BBD3051"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13F359DD" w14:textId="34EEDF4F" w:rsidR="00F7426F" w:rsidRDefault="00F7426F" w:rsidP="00F7426F">
      <w:pPr>
        <w:spacing w:after="0" w:line="240" w:lineRule="auto"/>
        <w:rPr>
          <w:rFonts w:ascii="Times New Roman" w:eastAsia="Times New Roman" w:hAnsi="Times New Roman" w:cs="Times New Roman"/>
          <w:color w:val="000000"/>
          <w:sz w:val="24"/>
          <w:szCs w:val="24"/>
        </w:rPr>
      </w:pPr>
      <w:r w:rsidRPr="00F7426F">
        <w:rPr>
          <w:rFonts w:ascii="Times New Roman" w:eastAsia="Times New Roman" w:hAnsi="Times New Roman" w:cs="Times New Roman"/>
          <w:color w:val="000000"/>
          <w:sz w:val="24"/>
          <w:szCs w:val="24"/>
        </w:rPr>
        <w:t>The required SF 424 Application for Federal Assistance and Assurances forms and any other required standard forms MUST be signed by your organization’s authorized official. The Signature and Date fields on the standard forms downloaded from Grants.gov are pre-populated with the text “Completed by Grants.gov upon submission” or “Completed on submission to Grants.gov</w:t>
      </w:r>
      <w:r w:rsidR="002C2D8F">
        <w:rPr>
          <w:rFonts w:ascii="Times New Roman" w:eastAsia="Times New Roman" w:hAnsi="Times New Roman" w:cs="Times New Roman"/>
          <w:color w:val="000000"/>
          <w:sz w:val="24"/>
          <w:szCs w:val="24"/>
        </w:rPr>
        <w:t>.”</w:t>
      </w:r>
      <w:r w:rsidRPr="00F7426F">
        <w:rPr>
          <w:rFonts w:ascii="Times New Roman" w:eastAsia="Times New Roman" w:hAnsi="Times New Roman" w:cs="Times New Roman"/>
          <w:color w:val="000000"/>
          <w:sz w:val="24"/>
          <w:szCs w:val="24"/>
        </w:rPr>
        <w:t xml:space="preserve"> Remove this text (manually or digitally) before signing the forms.</w:t>
      </w:r>
    </w:p>
    <w:p w14:paraId="03AB81DD" w14:textId="65A1BCD8" w:rsidR="002D39CE" w:rsidRDefault="002D39CE" w:rsidP="00F7426F">
      <w:pPr>
        <w:spacing w:after="0" w:line="240" w:lineRule="auto"/>
        <w:rPr>
          <w:rFonts w:ascii="Times New Roman" w:eastAsia="Times New Roman" w:hAnsi="Times New Roman" w:cs="Times New Roman"/>
          <w:color w:val="000000"/>
          <w:sz w:val="24"/>
          <w:szCs w:val="24"/>
        </w:rPr>
      </w:pPr>
    </w:p>
    <w:p w14:paraId="38D879BA" w14:textId="77777777" w:rsidR="002D39CE" w:rsidRPr="007F740B" w:rsidRDefault="002D39CE" w:rsidP="002D39CE">
      <w:pPr>
        <w:pStyle w:val="BodyText"/>
        <w:jc w:val="left"/>
        <w:rPr>
          <w:b/>
          <w:i/>
          <w:sz w:val="24"/>
        </w:rPr>
      </w:pPr>
      <w:r w:rsidRPr="007F740B">
        <w:rPr>
          <w:b/>
          <w:i/>
          <w:sz w:val="24"/>
        </w:rPr>
        <w:t>To submit an application through Grants.gov:</w:t>
      </w:r>
    </w:p>
    <w:p w14:paraId="63C2A2DE" w14:textId="1858724D" w:rsidR="002D39CE" w:rsidRPr="007F740B" w:rsidRDefault="002D39CE" w:rsidP="002D39CE">
      <w:pPr>
        <w:pStyle w:val="BodyText"/>
        <w:jc w:val="left"/>
        <w:rPr>
          <w:sz w:val="24"/>
        </w:rPr>
      </w:pPr>
      <w:r w:rsidRPr="007F740B">
        <w:rPr>
          <w:sz w:val="24"/>
        </w:rPr>
        <w:t>Go to the Grants.gov Apply for Grants page (</w:t>
      </w:r>
      <w:hyperlink r:id="rId26" w:tooltip="Grants.gov website link" w:history="1">
        <w:r w:rsidRPr="007F740B">
          <w:rPr>
            <w:rStyle w:val="Hyperlink"/>
            <w:sz w:val="24"/>
          </w:rPr>
          <w:t>http://www.grants.gov/web/grants/applicants/apply-for-grants.html</w:t>
        </w:r>
      </w:hyperlink>
      <w:r w:rsidRPr="007F740B">
        <w:rPr>
          <w:sz w:val="24"/>
        </w:rPr>
        <w:t>) for an overview of the process to apply through Grants.gov. You/your organization must complete the Grants.gov registration process before submitting an application through Grants.gov. Registration can take between three to five business days, or as long as two weeks if all steps are not completed in a timely manner.</w:t>
      </w:r>
    </w:p>
    <w:p w14:paraId="3CEF17BC" w14:textId="77777777" w:rsidR="002D39CE" w:rsidRPr="007F740B" w:rsidRDefault="002D39CE" w:rsidP="002D39CE">
      <w:pPr>
        <w:pStyle w:val="BodyText"/>
        <w:rPr>
          <w:sz w:val="24"/>
        </w:rPr>
      </w:pPr>
    </w:p>
    <w:p w14:paraId="3B6E4F27" w14:textId="1425A774" w:rsidR="002D39CE" w:rsidRPr="00F87A2E" w:rsidRDefault="002D39CE" w:rsidP="002D39CE">
      <w:pPr>
        <w:pStyle w:val="BodyText"/>
        <w:jc w:val="left"/>
        <w:rPr>
          <w:sz w:val="24"/>
        </w:rPr>
      </w:pPr>
      <w:r w:rsidRPr="007F740B">
        <w:rPr>
          <w:b/>
          <w:sz w:val="24"/>
        </w:rPr>
        <w:t>Important note on Grants.gov application attachment file names:</w:t>
      </w:r>
      <w:r w:rsidRPr="007F740B">
        <w:rPr>
          <w:sz w:val="24"/>
        </w:rPr>
        <w:t xml:space="preserve"> Please do not assign application attachments file names longer than 20 characters, including spaces. Assigning file names longer than 20 characters will create issues in the automatic interface between Grants.gov and the Service’s financial assistance management system.</w:t>
      </w:r>
    </w:p>
    <w:p w14:paraId="79CB1CDE"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001F6996"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VI</w:t>
      </w:r>
      <w:r w:rsidRPr="00F7426F">
        <w:rPr>
          <w:rFonts w:ascii="Times New Roman" w:eastAsia="Times New Roman" w:hAnsi="Times New Roman" w:cs="Times New Roman"/>
          <w:color w:val="000000"/>
          <w:sz w:val="24"/>
          <w:szCs w:val="24"/>
        </w:rPr>
        <w:t xml:space="preserve">. </w:t>
      </w:r>
      <w:r w:rsidRPr="00F7426F">
        <w:rPr>
          <w:rFonts w:ascii="Times New Roman" w:eastAsia="Times New Roman" w:hAnsi="Times New Roman" w:cs="Times New Roman"/>
          <w:b/>
          <w:bCs/>
          <w:color w:val="000000"/>
          <w:sz w:val="24"/>
          <w:szCs w:val="24"/>
        </w:rPr>
        <w:t>Application Review Information</w:t>
      </w:r>
    </w:p>
    <w:p w14:paraId="50225990"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0D2BA63" w14:textId="3C0CB2C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Criteria: </w:t>
      </w:r>
      <w:r w:rsidRPr="00F7426F">
        <w:rPr>
          <w:rFonts w:ascii="Times New Roman" w:eastAsia="Times New Roman" w:hAnsi="Times New Roman" w:cs="Times New Roman"/>
          <w:color w:val="000000"/>
          <w:sz w:val="24"/>
          <w:szCs w:val="24"/>
        </w:rPr>
        <w:t xml:space="preserve">To be considered for funding, applications must seek funding </w:t>
      </w:r>
      <w:r w:rsidRPr="00F7426F">
        <w:rPr>
          <w:rFonts w:ascii="Times New Roman" w:eastAsia="Times New Roman" w:hAnsi="Times New Roman" w:cs="Times New Roman"/>
          <w:color w:val="222222"/>
          <w:sz w:val="24"/>
          <w:szCs w:val="24"/>
        </w:rPr>
        <w:t xml:space="preserve">to conduct work on </w:t>
      </w:r>
      <w:r w:rsidR="00D61133">
        <w:rPr>
          <w:rFonts w:ascii="Times New Roman" w:eastAsia="Times New Roman" w:hAnsi="Times New Roman" w:cs="Times New Roman"/>
          <w:color w:val="222222"/>
          <w:sz w:val="24"/>
          <w:szCs w:val="24"/>
        </w:rPr>
        <w:t xml:space="preserve">priority 1 recovery actions for </w:t>
      </w:r>
      <w:r w:rsidRPr="00F7426F">
        <w:rPr>
          <w:rFonts w:ascii="Times New Roman" w:eastAsia="Times New Roman" w:hAnsi="Times New Roman" w:cs="Times New Roman"/>
          <w:color w:val="222222"/>
          <w:sz w:val="24"/>
          <w:szCs w:val="24"/>
        </w:rPr>
        <w:t xml:space="preserve">federally listed resident species </w:t>
      </w:r>
      <w:r w:rsidR="00D61133">
        <w:rPr>
          <w:rFonts w:ascii="Times New Roman" w:eastAsia="Times New Roman" w:hAnsi="Times New Roman" w:cs="Times New Roman"/>
          <w:color w:val="000000"/>
          <w:sz w:val="24"/>
          <w:szCs w:val="24"/>
        </w:rPr>
        <w:t>with a recovery plan, or if listed for less than 2</w:t>
      </w:r>
      <w:r w:rsidR="0063025B">
        <w:rPr>
          <w:rFonts w:ascii="Times New Roman" w:eastAsia="Times New Roman" w:hAnsi="Times New Roman" w:cs="Times New Roman"/>
          <w:color w:val="000000"/>
          <w:sz w:val="24"/>
          <w:szCs w:val="24"/>
        </w:rPr>
        <w:t>.5</w:t>
      </w:r>
      <w:r w:rsidR="00D61133">
        <w:rPr>
          <w:rFonts w:ascii="Times New Roman" w:eastAsia="Times New Roman" w:hAnsi="Times New Roman" w:cs="Times New Roman"/>
          <w:color w:val="000000"/>
          <w:sz w:val="24"/>
          <w:szCs w:val="24"/>
        </w:rPr>
        <w:t xml:space="preserve"> years, listed species with a recovery outline which indicates high priority recovery tasks.</w:t>
      </w:r>
    </w:p>
    <w:p w14:paraId="72D546A5" w14:textId="282415CE" w:rsidR="00F7426F" w:rsidRPr="00F7426F" w:rsidRDefault="00F7426F" w:rsidP="00F7426F">
      <w:pPr>
        <w:spacing w:after="0" w:line="240" w:lineRule="auto"/>
        <w:rPr>
          <w:rFonts w:ascii="Times New Roman" w:eastAsia="Times New Roman" w:hAnsi="Times New Roman" w:cs="Times New Roman"/>
          <w:sz w:val="24"/>
          <w:szCs w:val="24"/>
        </w:rPr>
      </w:pPr>
    </w:p>
    <w:p w14:paraId="7B040B4B" w14:textId="7D8E5B1A"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Evaluation criteria used to determine funding priorities</w:t>
      </w:r>
      <w:r w:rsidR="00E51B50">
        <w:rPr>
          <w:rFonts w:ascii="Times New Roman" w:eastAsia="Times New Roman" w:hAnsi="Times New Roman" w:cs="Times New Roman"/>
          <w:b/>
          <w:bCs/>
          <w:color w:val="000000"/>
          <w:sz w:val="24"/>
          <w:szCs w:val="24"/>
        </w:rPr>
        <w:t xml:space="preserve"> (maximum of 110 points)</w:t>
      </w:r>
      <w:r w:rsidRPr="00F7426F">
        <w:rPr>
          <w:rFonts w:ascii="Times New Roman" w:eastAsia="Times New Roman" w:hAnsi="Times New Roman" w:cs="Times New Roman"/>
          <w:b/>
          <w:bCs/>
          <w:color w:val="000000"/>
          <w:sz w:val="24"/>
          <w:szCs w:val="24"/>
        </w:rPr>
        <w:t>:</w:t>
      </w:r>
    </w:p>
    <w:p w14:paraId="6532370D"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662CDAEA" w14:textId="7B6BF8AA" w:rsidR="00815912" w:rsidRPr="00815912" w:rsidRDefault="00F7426F" w:rsidP="00815912">
      <w:pPr>
        <w:spacing w:after="0" w:line="240" w:lineRule="auto"/>
        <w:rPr>
          <w:rFonts w:ascii="Times New Roman" w:eastAsia="Times New Roman" w:hAnsi="Times New Roman" w:cs="Times New Roman"/>
          <w:b/>
          <w:bCs/>
          <w:color w:val="000000"/>
          <w:sz w:val="24"/>
          <w:szCs w:val="24"/>
        </w:rPr>
      </w:pPr>
      <w:r w:rsidRPr="00F7426F">
        <w:rPr>
          <w:rFonts w:ascii="Times New Roman" w:eastAsia="Times New Roman" w:hAnsi="Times New Roman" w:cs="Times New Roman"/>
          <w:b/>
          <w:bCs/>
          <w:color w:val="000000"/>
          <w:sz w:val="24"/>
          <w:szCs w:val="24"/>
        </w:rPr>
        <w:t xml:space="preserve">1. </w:t>
      </w:r>
      <w:r w:rsidR="00815912" w:rsidRPr="00815912">
        <w:rPr>
          <w:rFonts w:ascii="Times New Roman" w:eastAsia="Times New Roman" w:hAnsi="Times New Roman" w:cs="Times New Roman"/>
          <w:b/>
          <w:bCs/>
          <w:color w:val="000000"/>
          <w:sz w:val="24"/>
          <w:szCs w:val="24"/>
        </w:rPr>
        <w:t>Anticipated Result of the Project (0-</w:t>
      </w:r>
      <w:r w:rsidR="009618AC">
        <w:rPr>
          <w:rFonts w:ascii="Times New Roman" w:eastAsia="Times New Roman" w:hAnsi="Times New Roman" w:cs="Times New Roman"/>
          <w:b/>
          <w:bCs/>
          <w:color w:val="000000"/>
          <w:sz w:val="24"/>
          <w:szCs w:val="24"/>
        </w:rPr>
        <w:t>8</w:t>
      </w:r>
      <w:r w:rsidR="009618AC" w:rsidRPr="00815912">
        <w:rPr>
          <w:rFonts w:ascii="Times New Roman" w:eastAsia="Times New Roman" w:hAnsi="Times New Roman" w:cs="Times New Roman"/>
          <w:b/>
          <w:bCs/>
          <w:color w:val="000000"/>
          <w:sz w:val="24"/>
          <w:szCs w:val="24"/>
        </w:rPr>
        <w:t xml:space="preserve">0 </w:t>
      </w:r>
      <w:r w:rsidR="00815912" w:rsidRPr="00815912">
        <w:rPr>
          <w:rFonts w:ascii="Times New Roman" w:eastAsia="Times New Roman" w:hAnsi="Times New Roman" w:cs="Times New Roman"/>
          <w:b/>
          <w:bCs/>
          <w:color w:val="000000"/>
          <w:sz w:val="24"/>
          <w:szCs w:val="24"/>
        </w:rPr>
        <w:t>points):</w:t>
      </w:r>
    </w:p>
    <w:p w14:paraId="5F17CA29" w14:textId="77777777" w:rsidR="00E26691" w:rsidRDefault="00E26691" w:rsidP="00815912">
      <w:pPr>
        <w:spacing w:after="0" w:line="240" w:lineRule="auto"/>
        <w:rPr>
          <w:rFonts w:ascii="Times New Roman" w:eastAsia="Times New Roman" w:hAnsi="Times New Roman" w:cs="Times New Roman"/>
          <w:b/>
          <w:bCs/>
          <w:color w:val="000000"/>
          <w:sz w:val="24"/>
          <w:szCs w:val="24"/>
        </w:rPr>
      </w:pPr>
    </w:p>
    <w:p w14:paraId="5276E2D6" w14:textId="63066B21" w:rsidR="00F7426F" w:rsidRPr="00F7426F" w:rsidRDefault="00815912" w:rsidP="00815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w:t>
      </w:r>
      <w:r w:rsidRPr="00815912">
        <w:rPr>
          <w:rFonts w:ascii="Times New Roman" w:eastAsia="Times New Roman" w:hAnsi="Times New Roman" w:cs="Times New Roman"/>
          <w:b/>
          <w:bCs/>
          <w:color w:val="000000"/>
          <w:sz w:val="24"/>
          <w:szCs w:val="24"/>
        </w:rPr>
        <w:t>(a</w:t>
      </w:r>
      <w:r w:rsidRPr="00815912">
        <w:rPr>
          <w:rFonts w:ascii="Times New Roman" w:eastAsia="Times New Roman" w:hAnsi="Times New Roman" w:cs="Times New Roman"/>
          <w:bCs/>
          <w:color w:val="000000"/>
          <w:sz w:val="24"/>
          <w:szCs w:val="24"/>
        </w:rPr>
        <w:t>)</w:t>
      </w:r>
      <w:r w:rsidR="00B92645">
        <w:rPr>
          <w:rFonts w:ascii="Times New Roman" w:eastAsia="Times New Roman" w:hAnsi="Times New Roman" w:cs="Times New Roman"/>
          <w:bCs/>
          <w:color w:val="000000"/>
          <w:sz w:val="24"/>
          <w:szCs w:val="24"/>
        </w:rPr>
        <w:t>(i)</w:t>
      </w:r>
      <w:r w:rsidRPr="00815912">
        <w:rPr>
          <w:rFonts w:ascii="Times New Roman" w:eastAsia="Times New Roman" w:hAnsi="Times New Roman" w:cs="Times New Roman"/>
          <w:bCs/>
          <w:color w:val="000000"/>
          <w:sz w:val="24"/>
          <w:szCs w:val="24"/>
        </w:rPr>
        <w:t xml:space="preserve">. Explain how the project will address the recovery action from the recovery plan </w:t>
      </w:r>
      <w:r w:rsidR="00F678D6" w:rsidRPr="00815912">
        <w:rPr>
          <w:rFonts w:ascii="Times New Roman" w:eastAsia="Times New Roman" w:hAnsi="Times New Roman" w:cs="Times New Roman"/>
          <w:bCs/>
          <w:color w:val="000000"/>
          <w:sz w:val="24"/>
          <w:szCs w:val="24"/>
        </w:rPr>
        <w:t>identified</w:t>
      </w:r>
      <w:r w:rsidRPr="00815912">
        <w:rPr>
          <w:rFonts w:ascii="Times New Roman" w:eastAsia="Times New Roman" w:hAnsi="Times New Roman" w:cs="Times New Roman"/>
          <w:bCs/>
          <w:color w:val="000000"/>
          <w:sz w:val="24"/>
          <w:szCs w:val="24"/>
        </w:rPr>
        <w:t xml:space="preserve"> above, </w:t>
      </w:r>
      <w:r w:rsidR="00B92645">
        <w:rPr>
          <w:rFonts w:ascii="Times New Roman" w:eastAsia="Times New Roman" w:hAnsi="Times New Roman" w:cs="Times New Roman"/>
          <w:bCs/>
          <w:color w:val="000000"/>
          <w:sz w:val="24"/>
          <w:szCs w:val="24"/>
        </w:rPr>
        <w:t xml:space="preserve">(ii) </w:t>
      </w:r>
      <w:r w:rsidRPr="00815912">
        <w:rPr>
          <w:rFonts w:ascii="Times New Roman" w:eastAsia="Times New Roman" w:hAnsi="Times New Roman" w:cs="Times New Roman"/>
          <w:bCs/>
          <w:color w:val="000000"/>
          <w:sz w:val="24"/>
          <w:szCs w:val="24"/>
        </w:rPr>
        <w:t xml:space="preserve">including whether the project would fully or partially complete the action </w:t>
      </w:r>
      <w:r w:rsidRPr="002C2D8F">
        <w:rPr>
          <w:rFonts w:ascii="Times New Roman" w:eastAsia="Times New Roman" w:hAnsi="Times New Roman" w:cs="Times New Roman"/>
          <w:b/>
          <w:bCs/>
          <w:color w:val="000000"/>
          <w:sz w:val="24"/>
          <w:szCs w:val="24"/>
        </w:rPr>
        <w:t>(0-</w:t>
      </w:r>
      <w:r w:rsidR="009618AC">
        <w:rPr>
          <w:rFonts w:ascii="Times New Roman" w:eastAsia="Times New Roman" w:hAnsi="Times New Roman" w:cs="Times New Roman"/>
          <w:b/>
          <w:bCs/>
          <w:color w:val="000000"/>
          <w:sz w:val="24"/>
          <w:szCs w:val="24"/>
        </w:rPr>
        <w:t>5</w:t>
      </w:r>
      <w:r w:rsidR="009618AC" w:rsidRPr="002C2D8F">
        <w:rPr>
          <w:rFonts w:ascii="Times New Roman" w:eastAsia="Times New Roman" w:hAnsi="Times New Roman" w:cs="Times New Roman"/>
          <w:b/>
          <w:bCs/>
          <w:color w:val="000000"/>
          <w:sz w:val="24"/>
          <w:szCs w:val="24"/>
        </w:rPr>
        <w:t xml:space="preserve">0 </w:t>
      </w:r>
      <w:r w:rsidR="002C2D8F">
        <w:rPr>
          <w:rFonts w:ascii="Times New Roman" w:eastAsia="Times New Roman" w:hAnsi="Times New Roman" w:cs="Times New Roman"/>
          <w:b/>
          <w:bCs/>
          <w:color w:val="000000"/>
          <w:sz w:val="24"/>
          <w:szCs w:val="24"/>
        </w:rPr>
        <w:t>points)</w:t>
      </w:r>
      <w:r w:rsidRPr="00815912">
        <w:rPr>
          <w:rFonts w:ascii="Times New Roman" w:eastAsia="Times New Roman" w:hAnsi="Times New Roman" w:cs="Times New Roman"/>
          <w:bCs/>
          <w:color w:val="000000"/>
          <w:sz w:val="24"/>
          <w:szCs w:val="24"/>
        </w:rPr>
        <w:t>.</w:t>
      </w:r>
    </w:p>
    <w:p w14:paraId="35E901E9" w14:textId="1BADED15" w:rsidR="00F7426F" w:rsidRDefault="00F7426F" w:rsidP="00F7426F">
      <w:pPr>
        <w:spacing w:after="0" w:line="240" w:lineRule="auto"/>
        <w:rPr>
          <w:rFonts w:ascii="Times New Roman" w:eastAsia="Times New Roman" w:hAnsi="Times New Roman" w:cs="Times New Roman"/>
          <w:sz w:val="24"/>
          <w:szCs w:val="24"/>
        </w:rPr>
      </w:pPr>
    </w:p>
    <w:p w14:paraId="43E50078" w14:textId="668A0CF3" w:rsidR="00A00E1D" w:rsidRPr="000A441B" w:rsidRDefault="009618AC" w:rsidP="00A00E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Scoring</w:t>
      </w:r>
      <w:r w:rsidR="00B92645">
        <w:rPr>
          <w:rFonts w:ascii="Times New Roman" w:eastAsia="Times New Roman" w:hAnsi="Times New Roman" w:cs="Times New Roman"/>
          <w:sz w:val="24"/>
          <w:szCs w:val="24"/>
        </w:rPr>
        <w:t xml:space="preserve"> (i)</w:t>
      </w:r>
      <w:r w:rsidR="00E26691">
        <w:rPr>
          <w:rFonts w:ascii="Times New Roman" w:eastAsia="Times New Roman" w:hAnsi="Times New Roman" w:cs="Times New Roman"/>
          <w:sz w:val="24"/>
          <w:szCs w:val="24"/>
        </w:rPr>
        <w:t>: 0-</w:t>
      </w:r>
      <w:r w:rsidR="00B92645">
        <w:rPr>
          <w:rFonts w:ascii="Times New Roman" w:eastAsia="Times New Roman" w:hAnsi="Times New Roman" w:cs="Times New Roman"/>
          <w:sz w:val="24"/>
          <w:szCs w:val="24"/>
        </w:rPr>
        <w:t xml:space="preserve">30 </w:t>
      </w:r>
      <w:r w:rsidR="00E26691">
        <w:rPr>
          <w:rFonts w:ascii="Times New Roman" w:eastAsia="Times New Roman" w:hAnsi="Times New Roman" w:cs="Times New Roman"/>
          <w:sz w:val="24"/>
          <w:szCs w:val="24"/>
        </w:rPr>
        <w:t>points;</w:t>
      </w:r>
      <w:r>
        <w:rPr>
          <w:rFonts w:ascii="Times New Roman" w:eastAsia="Times New Roman" w:hAnsi="Times New Roman" w:cs="Times New Roman"/>
          <w:sz w:val="24"/>
          <w:szCs w:val="24"/>
        </w:rPr>
        <w:t xml:space="preserve"> w</w:t>
      </w:r>
      <w:r w:rsidRPr="00274632">
        <w:rPr>
          <w:rFonts w:ascii="Times New Roman" w:eastAsia="Times New Roman" w:hAnsi="Times New Roman" w:cs="Times New Roman"/>
          <w:sz w:val="24"/>
          <w:szCs w:val="24"/>
        </w:rPr>
        <w:t xml:space="preserve">here </w:t>
      </w:r>
      <w:r w:rsidR="00A00E1D" w:rsidRPr="00274632">
        <w:rPr>
          <w:rFonts w:ascii="Times New Roman" w:eastAsia="Times New Roman" w:hAnsi="Times New Roman" w:cs="Times New Roman"/>
          <w:sz w:val="24"/>
          <w:szCs w:val="24"/>
        </w:rPr>
        <w:t xml:space="preserve">for example, </w:t>
      </w:r>
      <w:r w:rsidR="00A00E1D" w:rsidRPr="00274632">
        <w:rPr>
          <w:rFonts w:ascii="Times New Roman" w:eastAsia="Times New Roman" w:hAnsi="Times New Roman" w:cs="Times New Roman"/>
          <w:color w:val="000000"/>
          <w:sz w:val="24"/>
          <w:szCs w:val="24"/>
        </w:rPr>
        <w:t xml:space="preserve">0= no relevance to the program goals or objectives, very limited potential to contribute to species recovery, no implementation of management actions; </w:t>
      </w:r>
      <w:r w:rsidR="00B92645">
        <w:rPr>
          <w:rFonts w:ascii="Times New Roman" w:eastAsia="Times New Roman" w:hAnsi="Times New Roman" w:cs="Times New Roman"/>
          <w:color w:val="000000"/>
          <w:sz w:val="24"/>
          <w:szCs w:val="24"/>
        </w:rPr>
        <w:t>15</w:t>
      </w:r>
      <w:r w:rsidR="00A00E1D" w:rsidRPr="00274632">
        <w:rPr>
          <w:rFonts w:ascii="Times New Roman" w:eastAsia="Times New Roman" w:hAnsi="Times New Roman" w:cs="Times New Roman"/>
          <w:color w:val="000000"/>
          <w:sz w:val="24"/>
          <w:szCs w:val="24"/>
        </w:rPr>
        <w:t xml:space="preserve">= moderately important/ relevant, reasonably likely to make some meaningful contribution to species recovery; </w:t>
      </w:r>
      <w:r w:rsidR="00B92645">
        <w:rPr>
          <w:rFonts w:ascii="Times New Roman" w:eastAsia="Times New Roman" w:hAnsi="Times New Roman" w:cs="Times New Roman"/>
          <w:color w:val="000000"/>
          <w:sz w:val="24"/>
          <w:szCs w:val="24"/>
        </w:rPr>
        <w:t>30</w:t>
      </w:r>
      <w:r w:rsidR="00A00E1D" w:rsidRPr="00274632">
        <w:rPr>
          <w:rFonts w:ascii="Times New Roman" w:eastAsia="Times New Roman" w:hAnsi="Times New Roman" w:cs="Times New Roman"/>
          <w:color w:val="000000"/>
          <w:sz w:val="24"/>
          <w:szCs w:val="24"/>
        </w:rPr>
        <w:t>= extremely important/relevant, extremely likely to make a significant contribution to recovery of a threatened or endangered species, involves implementation of significant management actions, addresses a high priority recovery plan action.)</w:t>
      </w:r>
    </w:p>
    <w:p w14:paraId="7A6D074E" w14:textId="2AF63F3E" w:rsidR="00A00E1D" w:rsidRDefault="00A00E1D" w:rsidP="00F7426F">
      <w:pPr>
        <w:spacing w:after="0" w:line="240" w:lineRule="auto"/>
        <w:rPr>
          <w:rFonts w:ascii="Times New Roman" w:eastAsia="Times New Roman" w:hAnsi="Times New Roman" w:cs="Times New Roman"/>
          <w:sz w:val="24"/>
          <w:szCs w:val="24"/>
        </w:rPr>
      </w:pPr>
    </w:p>
    <w:p w14:paraId="34C22884" w14:textId="56CC234E" w:rsidR="00B92645" w:rsidRPr="00B92645" w:rsidRDefault="00B92645" w:rsidP="00B92645">
      <w:pPr>
        <w:rPr>
          <w:rFonts w:ascii="Times New Roman" w:eastAsia="Times New Roman" w:hAnsi="Times New Roman" w:cs="Times New Roman"/>
          <w:sz w:val="24"/>
          <w:szCs w:val="24"/>
        </w:rPr>
      </w:pPr>
      <w:r w:rsidRPr="00B92645">
        <w:rPr>
          <w:rFonts w:ascii="Times New Roman" w:eastAsia="Times New Roman" w:hAnsi="Times New Roman" w:cs="Times New Roman"/>
          <w:sz w:val="24"/>
          <w:szCs w:val="24"/>
        </w:rPr>
        <w:t>Scoring</w:t>
      </w:r>
      <w:r>
        <w:rPr>
          <w:rFonts w:ascii="Times New Roman" w:eastAsia="Times New Roman" w:hAnsi="Times New Roman" w:cs="Times New Roman"/>
          <w:sz w:val="24"/>
          <w:szCs w:val="24"/>
        </w:rPr>
        <w:t xml:space="preserve"> (ii)</w:t>
      </w:r>
      <w:r w:rsidRPr="00B926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B92645">
        <w:rPr>
          <w:rFonts w:ascii="Times New Roman" w:eastAsia="Times New Roman" w:hAnsi="Times New Roman" w:cs="Times New Roman"/>
          <w:sz w:val="24"/>
          <w:szCs w:val="24"/>
        </w:rPr>
        <w:t>0-</w:t>
      </w:r>
      <w:r>
        <w:rPr>
          <w:rFonts w:ascii="Times New Roman" w:eastAsia="Times New Roman" w:hAnsi="Times New Roman" w:cs="Times New Roman"/>
          <w:sz w:val="24"/>
          <w:szCs w:val="24"/>
        </w:rPr>
        <w:t>20</w:t>
      </w:r>
      <w:r w:rsidRPr="00B92645">
        <w:rPr>
          <w:rFonts w:ascii="Times New Roman" w:eastAsia="Times New Roman" w:hAnsi="Times New Roman" w:cs="Times New Roman"/>
          <w:sz w:val="24"/>
          <w:szCs w:val="24"/>
        </w:rPr>
        <w:t xml:space="preserve"> points; where for example, </w:t>
      </w:r>
      <w:r>
        <w:rPr>
          <w:rFonts w:ascii="Times New Roman" w:eastAsia="Times New Roman" w:hAnsi="Times New Roman" w:cs="Times New Roman"/>
          <w:sz w:val="24"/>
          <w:szCs w:val="24"/>
        </w:rPr>
        <w:t>10</w:t>
      </w:r>
      <w:r w:rsidRPr="00B926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project would partially complete the recovery action</w:t>
      </w:r>
      <w:r w:rsidRPr="00B926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B92645">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project would fully complete the recovery action.</w:t>
      </w:r>
    </w:p>
    <w:p w14:paraId="2BC43E7B" w14:textId="77777777" w:rsidR="00B92645" w:rsidRDefault="00B92645" w:rsidP="00F7426F">
      <w:pPr>
        <w:spacing w:after="0" w:line="240" w:lineRule="auto"/>
        <w:rPr>
          <w:rFonts w:ascii="Times New Roman" w:eastAsia="Times New Roman" w:hAnsi="Times New Roman" w:cs="Times New Roman"/>
          <w:sz w:val="24"/>
          <w:szCs w:val="24"/>
        </w:rPr>
      </w:pPr>
    </w:p>
    <w:p w14:paraId="229DB1AD" w14:textId="77777777" w:rsidR="00B92645" w:rsidRPr="00F7426F" w:rsidRDefault="00B92645" w:rsidP="00F7426F">
      <w:pPr>
        <w:spacing w:after="0" w:line="240" w:lineRule="auto"/>
        <w:rPr>
          <w:rFonts w:ascii="Times New Roman" w:eastAsia="Times New Roman" w:hAnsi="Times New Roman" w:cs="Times New Roman"/>
          <w:sz w:val="24"/>
          <w:szCs w:val="24"/>
        </w:rPr>
      </w:pPr>
    </w:p>
    <w:p w14:paraId="578DDC3A" w14:textId="77493386" w:rsidR="00F7426F" w:rsidRDefault="00815912" w:rsidP="00F7426F">
      <w:pPr>
        <w:spacing w:after="0" w:line="240" w:lineRule="auto"/>
        <w:rPr>
          <w:rFonts w:ascii="Times New Roman" w:eastAsia="Times New Roman" w:hAnsi="Times New Roman" w:cs="Times New Roman"/>
          <w:sz w:val="24"/>
          <w:szCs w:val="24"/>
        </w:rPr>
      </w:pPr>
      <w:r w:rsidRPr="00815912">
        <w:rPr>
          <w:rFonts w:ascii="Times New Roman" w:eastAsia="Times New Roman" w:hAnsi="Times New Roman" w:cs="Times New Roman"/>
          <w:b/>
          <w:sz w:val="24"/>
          <w:szCs w:val="24"/>
        </w:rPr>
        <w:t>1(b).</w:t>
      </w:r>
      <w:r w:rsidRPr="00815912">
        <w:rPr>
          <w:rFonts w:ascii="Times New Roman" w:eastAsia="Times New Roman" w:hAnsi="Times New Roman" w:cs="Times New Roman"/>
          <w:sz w:val="24"/>
          <w:szCs w:val="24"/>
        </w:rPr>
        <w:t xml:space="preserve"> Describe the likelihood of success in implementing the project with a single year of funding </w:t>
      </w:r>
      <w:r w:rsidRPr="002C2D8F">
        <w:rPr>
          <w:rFonts w:ascii="Times New Roman" w:eastAsia="Times New Roman" w:hAnsi="Times New Roman" w:cs="Times New Roman"/>
          <w:b/>
          <w:sz w:val="24"/>
          <w:szCs w:val="24"/>
        </w:rPr>
        <w:t>(0-30 points)</w:t>
      </w:r>
      <w:r w:rsidRPr="00815912">
        <w:rPr>
          <w:rFonts w:ascii="Times New Roman" w:eastAsia="Times New Roman" w:hAnsi="Times New Roman" w:cs="Times New Roman"/>
          <w:sz w:val="24"/>
          <w:szCs w:val="24"/>
        </w:rPr>
        <w:t>:</w:t>
      </w:r>
    </w:p>
    <w:p w14:paraId="4E4AA53F" w14:textId="61DC2B53" w:rsidR="00815912" w:rsidRDefault="00815912" w:rsidP="00F7426F">
      <w:pPr>
        <w:spacing w:after="0" w:line="240" w:lineRule="auto"/>
        <w:rPr>
          <w:rFonts w:ascii="Times New Roman" w:eastAsia="Times New Roman" w:hAnsi="Times New Roman" w:cs="Times New Roman"/>
          <w:sz w:val="24"/>
          <w:szCs w:val="24"/>
        </w:rPr>
      </w:pPr>
    </w:p>
    <w:p w14:paraId="1F89C613" w14:textId="724266F2" w:rsidR="007E71B7" w:rsidRDefault="002C2D8F" w:rsidP="007E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Scoring: 0-3</w:t>
      </w:r>
      <w:r w:rsidR="007E71B7">
        <w:rPr>
          <w:rFonts w:ascii="Times New Roman" w:eastAsia="Times New Roman" w:hAnsi="Times New Roman" w:cs="Times New Roman"/>
          <w:color w:val="000000"/>
          <w:sz w:val="24"/>
          <w:szCs w:val="24"/>
        </w:rPr>
        <w:t xml:space="preserve">0 points; where, for example, 0= action cannot be completed with one year of funding; </w:t>
      </w:r>
      <w:r w:rsidR="00091817">
        <w:rPr>
          <w:rFonts w:ascii="Times New Roman" w:eastAsia="Times New Roman" w:hAnsi="Times New Roman" w:cs="Times New Roman"/>
          <w:color w:val="000000"/>
          <w:sz w:val="24"/>
          <w:szCs w:val="24"/>
        </w:rPr>
        <w:t>15</w:t>
      </w:r>
      <w:r w:rsidR="007E71B7">
        <w:rPr>
          <w:rFonts w:ascii="Times New Roman" w:eastAsia="Times New Roman" w:hAnsi="Times New Roman" w:cs="Times New Roman"/>
          <w:color w:val="000000"/>
          <w:sz w:val="24"/>
          <w:szCs w:val="24"/>
        </w:rPr>
        <w:t xml:space="preserve">= moderately likely to be completed with a single year of funding; </w:t>
      </w:r>
      <w:r w:rsidR="00091817">
        <w:rPr>
          <w:rFonts w:ascii="Times New Roman" w:eastAsia="Times New Roman" w:hAnsi="Times New Roman" w:cs="Times New Roman"/>
          <w:color w:val="000000"/>
          <w:sz w:val="24"/>
          <w:szCs w:val="24"/>
        </w:rPr>
        <w:t>30</w:t>
      </w:r>
      <w:r w:rsidR="007E71B7">
        <w:rPr>
          <w:rFonts w:ascii="Times New Roman" w:eastAsia="Times New Roman" w:hAnsi="Times New Roman" w:cs="Times New Roman"/>
          <w:color w:val="000000"/>
          <w:sz w:val="24"/>
          <w:szCs w:val="24"/>
        </w:rPr>
        <w:t>= extremely likely to be completed with a single year of funding.</w:t>
      </w:r>
    </w:p>
    <w:p w14:paraId="567705C3" w14:textId="77777777" w:rsidR="007E71B7" w:rsidRPr="00F7426F" w:rsidRDefault="007E71B7" w:rsidP="00F7426F">
      <w:pPr>
        <w:spacing w:after="0" w:line="240" w:lineRule="auto"/>
        <w:rPr>
          <w:rFonts w:ascii="Times New Roman" w:eastAsia="Times New Roman" w:hAnsi="Times New Roman" w:cs="Times New Roman"/>
          <w:sz w:val="24"/>
          <w:szCs w:val="24"/>
        </w:rPr>
      </w:pPr>
    </w:p>
    <w:p w14:paraId="7C2CBA63" w14:textId="34817388" w:rsidR="00F7426F" w:rsidRDefault="00815912" w:rsidP="00F7426F">
      <w:pPr>
        <w:spacing w:after="0" w:line="240" w:lineRule="auto"/>
        <w:rPr>
          <w:rFonts w:ascii="Times New Roman" w:eastAsia="Times New Roman" w:hAnsi="Times New Roman" w:cs="Times New Roman"/>
          <w:sz w:val="24"/>
          <w:szCs w:val="24"/>
        </w:rPr>
      </w:pPr>
      <w:r w:rsidRPr="00815912">
        <w:rPr>
          <w:rFonts w:ascii="Times New Roman" w:eastAsia="Times New Roman" w:hAnsi="Times New Roman" w:cs="Times New Roman"/>
          <w:b/>
          <w:sz w:val="24"/>
          <w:szCs w:val="24"/>
        </w:rPr>
        <w:t>2</w:t>
      </w:r>
      <w:r w:rsidRPr="00815912">
        <w:rPr>
          <w:rFonts w:ascii="Times New Roman" w:eastAsia="Times New Roman" w:hAnsi="Times New Roman" w:cs="Times New Roman"/>
          <w:sz w:val="24"/>
          <w:szCs w:val="24"/>
        </w:rPr>
        <w:t xml:space="preserve">. </w:t>
      </w:r>
      <w:r w:rsidRPr="00274632">
        <w:rPr>
          <w:rFonts w:ascii="Times New Roman" w:eastAsia="Times New Roman" w:hAnsi="Times New Roman" w:cs="Times New Roman"/>
          <w:b/>
          <w:sz w:val="24"/>
          <w:szCs w:val="24"/>
        </w:rPr>
        <w:t>Description of Partnership (0-20 points):</w:t>
      </w:r>
      <w:r w:rsidRPr="00815912">
        <w:rPr>
          <w:rFonts w:ascii="Times New Roman" w:eastAsia="Times New Roman" w:hAnsi="Times New Roman" w:cs="Times New Roman"/>
          <w:sz w:val="24"/>
          <w:szCs w:val="24"/>
        </w:rPr>
        <w:t xml:space="preserve"> Describe how implementing the project will enhance or increase partnerships, including brief overview of roles and responsibilities and </w:t>
      </w:r>
      <w:r w:rsidR="007E71B7">
        <w:rPr>
          <w:rFonts w:ascii="Times New Roman" w:eastAsia="Times New Roman" w:hAnsi="Times New Roman" w:cs="Times New Roman"/>
          <w:sz w:val="24"/>
          <w:szCs w:val="24"/>
        </w:rPr>
        <w:t>any other pertinent information.</w:t>
      </w:r>
    </w:p>
    <w:p w14:paraId="6539F62E" w14:textId="1C41262E" w:rsidR="007E71B7" w:rsidRDefault="007E71B7" w:rsidP="00F7426F">
      <w:pPr>
        <w:spacing w:after="0" w:line="240" w:lineRule="auto"/>
        <w:rPr>
          <w:rFonts w:ascii="Times New Roman" w:eastAsia="Times New Roman" w:hAnsi="Times New Roman" w:cs="Times New Roman"/>
          <w:sz w:val="24"/>
          <w:szCs w:val="24"/>
        </w:rPr>
      </w:pPr>
    </w:p>
    <w:p w14:paraId="519FACCF" w14:textId="36C55AB4" w:rsidR="00A00E1D" w:rsidRDefault="007E71B7" w:rsidP="00F742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Scoring: 0-</w:t>
      </w:r>
      <w:r w:rsidR="002C2D8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 points; where, for example</w:t>
      </w:r>
      <w:r w:rsidR="00E8114B">
        <w:rPr>
          <w:rFonts w:ascii="Times New Roman" w:eastAsia="Times New Roman" w:hAnsi="Times New Roman" w:cs="Times New Roman"/>
          <w:sz w:val="24"/>
          <w:szCs w:val="24"/>
        </w:rPr>
        <w:t xml:space="preserve">, </w:t>
      </w:r>
      <w:r w:rsidR="00EC574C">
        <w:rPr>
          <w:rFonts w:ascii="Times New Roman" w:eastAsia="Times New Roman" w:hAnsi="Times New Roman" w:cs="Times New Roman"/>
          <w:sz w:val="24"/>
          <w:szCs w:val="24"/>
        </w:rPr>
        <w:t>funding of the proposal would contribute to the allocation goal of enhancing or increasing partnerships, for example:</w:t>
      </w:r>
      <w:r w:rsidR="0086780F">
        <w:rPr>
          <w:rFonts w:ascii="Times New Roman" w:eastAsia="Times New Roman" w:hAnsi="Times New Roman" w:cs="Times New Roman"/>
          <w:sz w:val="24"/>
          <w:szCs w:val="24"/>
        </w:rPr>
        <w:t xml:space="preserve"> 0</w:t>
      </w:r>
      <w:r w:rsidR="00EC574C">
        <w:rPr>
          <w:rFonts w:ascii="Times New Roman" w:eastAsia="Times New Roman" w:hAnsi="Times New Roman" w:cs="Times New Roman"/>
          <w:sz w:val="24"/>
          <w:szCs w:val="24"/>
        </w:rPr>
        <w:t>—not at all;</w:t>
      </w:r>
      <w:r w:rsidR="0086780F">
        <w:rPr>
          <w:rFonts w:ascii="Times New Roman" w:eastAsia="Times New Roman" w:hAnsi="Times New Roman" w:cs="Times New Roman"/>
          <w:sz w:val="24"/>
          <w:szCs w:val="24"/>
        </w:rPr>
        <w:t xml:space="preserve"> </w:t>
      </w:r>
      <w:r w:rsidR="005132F1">
        <w:rPr>
          <w:rFonts w:ascii="Times New Roman" w:eastAsia="Times New Roman" w:hAnsi="Times New Roman" w:cs="Times New Roman"/>
          <w:sz w:val="24"/>
          <w:szCs w:val="24"/>
        </w:rPr>
        <w:t>10—</w:t>
      </w:r>
      <w:r w:rsidR="00EC574C">
        <w:rPr>
          <w:rFonts w:ascii="Times New Roman" w:eastAsia="Times New Roman" w:hAnsi="Times New Roman" w:cs="Times New Roman"/>
          <w:sz w:val="24"/>
          <w:szCs w:val="24"/>
        </w:rPr>
        <w:t>to a moderate degree</w:t>
      </w:r>
      <w:r w:rsidR="005A5C1A">
        <w:rPr>
          <w:rFonts w:ascii="Times New Roman" w:eastAsia="Times New Roman" w:hAnsi="Times New Roman" w:cs="Times New Roman"/>
          <w:sz w:val="24"/>
          <w:szCs w:val="24"/>
        </w:rPr>
        <w:t xml:space="preserve"> (e.g., a long-standing partnership that maintains the status quo)</w:t>
      </w:r>
      <w:r w:rsidR="00EC574C">
        <w:rPr>
          <w:rFonts w:ascii="Times New Roman" w:eastAsia="Times New Roman" w:hAnsi="Times New Roman" w:cs="Times New Roman"/>
          <w:sz w:val="24"/>
          <w:szCs w:val="24"/>
        </w:rPr>
        <w:t>; 20</w:t>
      </w:r>
      <w:r w:rsidR="00EC574C" w:rsidRPr="00EC574C">
        <w:rPr>
          <w:rFonts w:ascii="Times New Roman" w:eastAsia="Times New Roman" w:hAnsi="Times New Roman" w:cs="Times New Roman"/>
          <w:sz w:val="24"/>
          <w:szCs w:val="24"/>
        </w:rPr>
        <w:t>—</w:t>
      </w:r>
      <w:r w:rsidR="00EC574C">
        <w:rPr>
          <w:rFonts w:ascii="Times New Roman" w:eastAsia="Times New Roman" w:hAnsi="Times New Roman" w:cs="Times New Roman"/>
          <w:sz w:val="24"/>
          <w:szCs w:val="24"/>
        </w:rPr>
        <w:t>to a maximum</w:t>
      </w:r>
      <w:r w:rsidR="005A5C1A">
        <w:rPr>
          <w:rFonts w:ascii="Times New Roman" w:eastAsia="Times New Roman" w:hAnsi="Times New Roman" w:cs="Times New Roman"/>
          <w:sz w:val="24"/>
          <w:szCs w:val="24"/>
        </w:rPr>
        <w:t xml:space="preserve"> degree (e.g., a new partnership</w:t>
      </w:r>
      <w:r w:rsidR="00E8114B">
        <w:rPr>
          <w:rFonts w:ascii="Times New Roman" w:eastAsia="Times New Roman" w:hAnsi="Times New Roman" w:cs="Times New Roman"/>
          <w:sz w:val="24"/>
          <w:szCs w:val="24"/>
        </w:rPr>
        <w:t>;</w:t>
      </w:r>
      <w:r w:rsidR="005A5C1A">
        <w:rPr>
          <w:rFonts w:ascii="Times New Roman" w:eastAsia="Times New Roman" w:hAnsi="Times New Roman" w:cs="Times New Roman"/>
          <w:sz w:val="24"/>
          <w:szCs w:val="24"/>
        </w:rPr>
        <w:t xml:space="preserve"> or long-standing partnership that is greatly enhanced).</w:t>
      </w:r>
    </w:p>
    <w:p w14:paraId="7595D6E1" w14:textId="77777777" w:rsidR="00E26691" w:rsidRPr="0077280D" w:rsidRDefault="00E26691" w:rsidP="00F7426F">
      <w:pPr>
        <w:spacing w:after="0" w:line="240" w:lineRule="auto"/>
        <w:rPr>
          <w:rFonts w:ascii="Times New Roman" w:eastAsia="Times New Roman" w:hAnsi="Times New Roman" w:cs="Times New Roman"/>
          <w:sz w:val="24"/>
          <w:szCs w:val="24"/>
        </w:rPr>
      </w:pPr>
    </w:p>
    <w:p w14:paraId="31E85931" w14:textId="7F4AE748" w:rsidR="00327ED5" w:rsidRPr="000A441B" w:rsidRDefault="00A00E1D" w:rsidP="00327ED5">
      <w:pPr>
        <w:spacing w:after="0" w:line="240" w:lineRule="auto"/>
        <w:rPr>
          <w:rFonts w:ascii="Times New Roman" w:eastAsia="Times New Roman" w:hAnsi="Times New Roman" w:cs="Times New Roman"/>
          <w:sz w:val="24"/>
          <w:szCs w:val="24"/>
        </w:rPr>
      </w:pPr>
      <w:r w:rsidRPr="0077280D">
        <w:rPr>
          <w:rFonts w:ascii="Times New Roman" w:eastAsia="Times New Roman" w:hAnsi="Times New Roman" w:cs="Times New Roman"/>
          <w:b/>
          <w:sz w:val="24"/>
          <w:szCs w:val="24"/>
        </w:rPr>
        <w:t xml:space="preserve">3. </w:t>
      </w:r>
      <w:r w:rsidR="00327ED5" w:rsidRPr="0077280D">
        <w:rPr>
          <w:rFonts w:ascii="Times New Roman" w:eastAsia="Times New Roman" w:hAnsi="Times New Roman" w:cs="Times New Roman"/>
          <w:b/>
          <w:sz w:val="24"/>
          <w:szCs w:val="24"/>
        </w:rPr>
        <w:t>Department of Interior’s Priorities for Federal Financial Assistance</w:t>
      </w:r>
      <w:r w:rsidR="009F14C6" w:rsidRPr="0077280D">
        <w:rPr>
          <w:rFonts w:ascii="Times New Roman" w:eastAsia="Times New Roman" w:hAnsi="Times New Roman" w:cs="Times New Roman"/>
          <w:b/>
          <w:sz w:val="24"/>
          <w:szCs w:val="24"/>
        </w:rPr>
        <w:t xml:space="preserve"> (0-10 points):</w:t>
      </w:r>
      <w:r w:rsidR="009F14C6" w:rsidRPr="0077280D">
        <w:rPr>
          <w:rFonts w:ascii="Times New Roman" w:eastAsia="Times New Roman" w:hAnsi="Times New Roman" w:cs="Times New Roman"/>
          <w:sz w:val="24"/>
          <w:szCs w:val="24"/>
        </w:rPr>
        <w:t xml:space="preserve">  P</w:t>
      </w:r>
      <w:r w:rsidR="00327ED5" w:rsidRPr="0077280D">
        <w:rPr>
          <w:rFonts w:ascii="Times New Roman" w:eastAsia="Times New Roman" w:hAnsi="Times New Roman" w:cs="Times New Roman"/>
          <w:sz w:val="24"/>
          <w:szCs w:val="24"/>
        </w:rPr>
        <w:t xml:space="preserve">riority </w:t>
      </w:r>
      <w:r w:rsidR="009F14C6" w:rsidRPr="0077280D">
        <w:rPr>
          <w:rFonts w:ascii="Times New Roman" w:eastAsia="Times New Roman" w:hAnsi="Times New Roman" w:cs="Times New Roman"/>
          <w:sz w:val="24"/>
          <w:szCs w:val="24"/>
        </w:rPr>
        <w:t>will</w:t>
      </w:r>
      <w:r w:rsidR="00327ED5" w:rsidRPr="0077280D">
        <w:rPr>
          <w:rFonts w:ascii="Times New Roman" w:eastAsia="Times New Roman" w:hAnsi="Times New Roman" w:cs="Times New Roman"/>
          <w:sz w:val="24"/>
          <w:szCs w:val="24"/>
        </w:rPr>
        <w:t xml:space="preserve"> be given to projects that </w:t>
      </w:r>
      <w:r w:rsidR="00327ED5" w:rsidRPr="000A441B">
        <w:rPr>
          <w:rFonts w:ascii="Times New Roman" w:eastAsia="Times New Roman" w:hAnsi="Times New Roman" w:cs="Times New Roman"/>
          <w:color w:val="000000"/>
          <w:sz w:val="24"/>
          <w:szCs w:val="24"/>
        </w:rPr>
        <w:t xml:space="preserve">fund activities that </w:t>
      </w:r>
      <w:r w:rsidR="009F14C6">
        <w:rPr>
          <w:rFonts w:ascii="Times New Roman" w:eastAsia="Times New Roman" w:hAnsi="Times New Roman" w:cs="Times New Roman"/>
          <w:color w:val="000000"/>
          <w:sz w:val="24"/>
          <w:szCs w:val="24"/>
        </w:rPr>
        <w:t xml:space="preserve">further a conservation stewardship legacy by using science to identify best practices to manage land and water resources and adapt to changes in the environment or those </w:t>
      </w:r>
      <w:r w:rsidR="008C69C7">
        <w:rPr>
          <w:rFonts w:ascii="Times New Roman" w:eastAsia="Times New Roman" w:hAnsi="Times New Roman" w:cs="Times New Roman"/>
          <w:color w:val="000000"/>
          <w:sz w:val="24"/>
          <w:szCs w:val="24"/>
        </w:rPr>
        <w:t xml:space="preserve">that </w:t>
      </w:r>
      <w:r w:rsidR="00327ED5" w:rsidRPr="000A441B">
        <w:rPr>
          <w:rFonts w:ascii="Times New Roman" w:eastAsia="Times New Roman" w:hAnsi="Times New Roman" w:cs="Times New Roman"/>
          <w:color w:val="000000"/>
          <w:sz w:val="24"/>
          <w:szCs w:val="24"/>
        </w:rPr>
        <w:t xml:space="preserve">provide </w:t>
      </w:r>
      <w:r w:rsidR="008C69C7">
        <w:rPr>
          <w:rFonts w:ascii="Times New Roman" w:eastAsia="Times New Roman" w:hAnsi="Times New Roman" w:cs="Times New Roman"/>
          <w:color w:val="000000"/>
          <w:sz w:val="24"/>
          <w:szCs w:val="24"/>
        </w:rPr>
        <w:t xml:space="preserve">the </w:t>
      </w:r>
      <w:r w:rsidR="00327ED5" w:rsidRPr="000A441B">
        <w:rPr>
          <w:rFonts w:ascii="Times New Roman" w:eastAsia="Times New Roman" w:hAnsi="Times New Roman" w:cs="Times New Roman"/>
          <w:color w:val="000000"/>
          <w:sz w:val="24"/>
          <w:szCs w:val="24"/>
        </w:rPr>
        <w:t xml:space="preserve">Service with the best available science to make informed </w:t>
      </w:r>
      <w:r w:rsidR="009F14C6">
        <w:rPr>
          <w:rFonts w:ascii="Times New Roman" w:eastAsia="Times New Roman" w:hAnsi="Times New Roman" w:cs="Times New Roman"/>
          <w:color w:val="000000"/>
          <w:sz w:val="24"/>
          <w:szCs w:val="24"/>
        </w:rPr>
        <w:t xml:space="preserve">ESA </w:t>
      </w:r>
      <w:r w:rsidR="00327ED5" w:rsidRPr="000A441B">
        <w:rPr>
          <w:rFonts w:ascii="Times New Roman" w:eastAsia="Times New Roman" w:hAnsi="Times New Roman" w:cs="Times New Roman"/>
          <w:color w:val="000000"/>
          <w:sz w:val="24"/>
          <w:szCs w:val="24"/>
        </w:rPr>
        <w:t xml:space="preserve">decisions </w:t>
      </w:r>
      <w:r w:rsidR="009F14C6">
        <w:rPr>
          <w:rFonts w:ascii="Times New Roman" w:eastAsia="Times New Roman" w:hAnsi="Times New Roman" w:cs="Times New Roman"/>
          <w:color w:val="000000"/>
          <w:sz w:val="24"/>
          <w:szCs w:val="24"/>
        </w:rPr>
        <w:t>based on strong science and analysis</w:t>
      </w:r>
      <w:r w:rsidR="00327ED5" w:rsidRPr="000A441B">
        <w:rPr>
          <w:rFonts w:ascii="Times New Roman" w:eastAsia="Times New Roman" w:hAnsi="Times New Roman" w:cs="Times New Roman"/>
          <w:color w:val="000000"/>
          <w:sz w:val="24"/>
          <w:szCs w:val="24"/>
        </w:rPr>
        <w:t>. Priority should be given to projects that will contribute to the recovery of a species, resulting in a down or delisting decision</w:t>
      </w:r>
      <w:r w:rsidR="009F14C6">
        <w:rPr>
          <w:rFonts w:ascii="Times New Roman" w:eastAsia="Times New Roman" w:hAnsi="Times New Roman" w:cs="Times New Roman"/>
          <w:color w:val="000000"/>
          <w:sz w:val="24"/>
          <w:szCs w:val="24"/>
        </w:rPr>
        <w:t xml:space="preserve">, or </w:t>
      </w:r>
      <w:r w:rsidR="00327ED5" w:rsidRPr="000A441B">
        <w:rPr>
          <w:rFonts w:ascii="Times New Roman" w:eastAsia="Times New Roman" w:hAnsi="Times New Roman" w:cs="Times New Roman"/>
          <w:color w:val="000000"/>
          <w:sz w:val="24"/>
          <w:szCs w:val="24"/>
        </w:rPr>
        <w:t xml:space="preserve">to projects that will reduce or eliminate threats to </w:t>
      </w:r>
      <w:r w:rsidR="009F14C6">
        <w:rPr>
          <w:rFonts w:ascii="Times New Roman" w:eastAsia="Times New Roman" w:hAnsi="Times New Roman" w:cs="Times New Roman"/>
          <w:color w:val="000000"/>
          <w:sz w:val="24"/>
          <w:szCs w:val="24"/>
        </w:rPr>
        <w:t>listed species</w:t>
      </w:r>
      <w:r w:rsidR="00327ED5" w:rsidRPr="000A441B">
        <w:rPr>
          <w:rFonts w:ascii="Times New Roman" w:eastAsia="Times New Roman" w:hAnsi="Times New Roman" w:cs="Times New Roman"/>
          <w:color w:val="000000"/>
          <w:sz w:val="24"/>
          <w:szCs w:val="24"/>
        </w:rPr>
        <w:t>.</w:t>
      </w:r>
    </w:p>
    <w:p w14:paraId="39B2842B" w14:textId="77777777" w:rsidR="00327ED5" w:rsidRPr="000A441B" w:rsidRDefault="00327ED5" w:rsidP="00327ED5">
      <w:pPr>
        <w:spacing w:after="0" w:line="240" w:lineRule="auto"/>
        <w:rPr>
          <w:rFonts w:ascii="Times New Roman" w:eastAsia="Times New Roman" w:hAnsi="Times New Roman" w:cs="Times New Roman"/>
          <w:sz w:val="24"/>
          <w:szCs w:val="24"/>
        </w:rPr>
      </w:pPr>
    </w:p>
    <w:p w14:paraId="10853785" w14:textId="576821BA" w:rsidR="00327ED5" w:rsidRPr="000A441B" w:rsidRDefault="00327ED5" w:rsidP="00327ED5">
      <w:pPr>
        <w:spacing w:after="0" w:line="240" w:lineRule="auto"/>
        <w:rPr>
          <w:rFonts w:ascii="Times New Roman" w:eastAsia="Times New Roman" w:hAnsi="Times New Roman" w:cs="Times New Roman"/>
          <w:sz w:val="24"/>
          <w:szCs w:val="24"/>
        </w:rPr>
      </w:pPr>
      <w:r w:rsidRPr="000A441B">
        <w:rPr>
          <w:rFonts w:ascii="Times New Roman" w:eastAsia="Times New Roman" w:hAnsi="Times New Roman" w:cs="Times New Roman"/>
          <w:color w:val="000000"/>
          <w:sz w:val="24"/>
          <w:szCs w:val="24"/>
        </w:rPr>
        <w:t>Scoring:</w:t>
      </w:r>
      <w:r w:rsidR="00F95E4A">
        <w:rPr>
          <w:rFonts w:ascii="Times New Roman" w:eastAsia="Times New Roman" w:hAnsi="Times New Roman" w:cs="Times New Roman"/>
          <w:color w:val="000000"/>
          <w:sz w:val="24"/>
          <w:szCs w:val="24"/>
        </w:rPr>
        <w:t xml:space="preserve"> </w:t>
      </w:r>
      <w:r w:rsidR="00091817">
        <w:rPr>
          <w:rFonts w:ascii="Times New Roman" w:eastAsia="Times New Roman" w:hAnsi="Times New Roman" w:cs="Times New Roman"/>
          <w:color w:val="000000"/>
          <w:sz w:val="24"/>
          <w:szCs w:val="24"/>
        </w:rPr>
        <w:t>0</w:t>
      </w:r>
      <w:r w:rsidRPr="000A44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007E71B7">
        <w:rPr>
          <w:rFonts w:ascii="Times New Roman" w:eastAsia="Times New Roman" w:hAnsi="Times New Roman" w:cs="Times New Roman"/>
          <w:color w:val="000000"/>
          <w:sz w:val="24"/>
          <w:szCs w:val="24"/>
        </w:rPr>
        <w:t xml:space="preserve"> points; where</w:t>
      </w:r>
      <w:r w:rsidRPr="000A441B">
        <w:rPr>
          <w:rFonts w:ascii="Times New Roman" w:eastAsia="Times New Roman" w:hAnsi="Times New Roman" w:cs="Times New Roman"/>
          <w:color w:val="000000"/>
          <w:sz w:val="24"/>
          <w:szCs w:val="24"/>
        </w:rPr>
        <w:t xml:space="preserve"> 0= no importance/relevance to Secretarial priorities and </w:t>
      </w:r>
      <w:r>
        <w:rPr>
          <w:rFonts w:ascii="Times New Roman" w:eastAsia="Times New Roman" w:hAnsi="Times New Roman" w:cs="Times New Roman"/>
          <w:color w:val="000000"/>
          <w:sz w:val="24"/>
          <w:szCs w:val="24"/>
        </w:rPr>
        <w:t>10</w:t>
      </w:r>
      <w:r w:rsidRPr="000A441B">
        <w:rPr>
          <w:rFonts w:ascii="Times New Roman" w:eastAsia="Times New Roman" w:hAnsi="Times New Roman" w:cs="Times New Roman"/>
          <w:color w:val="000000"/>
          <w:sz w:val="24"/>
          <w:szCs w:val="24"/>
        </w:rPr>
        <w:t>=  extremely likely to make a significant contribution to recovery of a t</w:t>
      </w:r>
      <w:r w:rsidR="009F14C6">
        <w:rPr>
          <w:rFonts w:ascii="Times New Roman" w:eastAsia="Times New Roman" w:hAnsi="Times New Roman" w:cs="Times New Roman"/>
          <w:color w:val="000000"/>
          <w:sz w:val="24"/>
          <w:szCs w:val="24"/>
        </w:rPr>
        <w:t>hreatened or endangered species</w:t>
      </w:r>
      <w:r w:rsidRPr="000A441B">
        <w:rPr>
          <w:rFonts w:ascii="Times New Roman" w:eastAsia="Times New Roman" w:hAnsi="Times New Roman" w:cs="Times New Roman"/>
          <w:color w:val="222222"/>
          <w:sz w:val="24"/>
          <w:szCs w:val="24"/>
          <w:shd w:val="clear" w:color="auto" w:fill="FFFFFF"/>
        </w:rPr>
        <w:t>.</w:t>
      </w:r>
    </w:p>
    <w:p w14:paraId="4BFCF627" w14:textId="6AE82401" w:rsidR="00F7426F" w:rsidRPr="003A28B3" w:rsidRDefault="00F7426F" w:rsidP="00F7426F">
      <w:pPr>
        <w:spacing w:after="0" w:line="240" w:lineRule="auto"/>
        <w:rPr>
          <w:rFonts w:ascii="Times New Roman" w:eastAsia="Times New Roman" w:hAnsi="Times New Roman" w:cs="Times New Roman"/>
          <w:b/>
          <w:sz w:val="24"/>
          <w:szCs w:val="24"/>
        </w:rPr>
      </w:pPr>
      <w:r w:rsidRPr="003A28B3">
        <w:rPr>
          <w:rFonts w:ascii="Times New Roman" w:eastAsia="Times New Roman" w:hAnsi="Times New Roman" w:cs="Times New Roman"/>
          <w:b/>
          <w:color w:val="FF0000"/>
          <w:sz w:val="24"/>
          <w:szCs w:val="24"/>
        </w:rPr>
        <w:tab/>
      </w:r>
    </w:p>
    <w:p w14:paraId="49D523C9" w14:textId="5B34D3CD" w:rsidR="00C5052A" w:rsidRPr="00C5052A" w:rsidRDefault="00C5052A" w:rsidP="00C5052A">
      <w:pPr>
        <w:shd w:val="clear" w:color="auto" w:fill="FFFFFF"/>
        <w:spacing w:after="0" w:line="240" w:lineRule="auto"/>
        <w:rPr>
          <w:rFonts w:ascii="Calibri" w:eastAsia="Times New Roman" w:hAnsi="Calibri" w:cs="Times New Roman"/>
          <w:color w:val="222222"/>
        </w:rPr>
      </w:pPr>
      <w:r w:rsidRPr="00C5052A">
        <w:rPr>
          <w:rFonts w:ascii="Times New Roman" w:eastAsia="Times New Roman" w:hAnsi="Times New Roman" w:cs="Times New Roman"/>
          <w:b/>
          <w:bCs/>
          <w:color w:val="000000"/>
          <w:sz w:val="24"/>
          <w:szCs w:val="24"/>
        </w:rPr>
        <w:t>Director</w:t>
      </w:r>
      <w:r w:rsidR="009820BB">
        <w:rPr>
          <w:rFonts w:ascii="Times New Roman" w:eastAsia="Times New Roman" w:hAnsi="Times New Roman" w:cs="Times New Roman"/>
          <w:b/>
          <w:bCs/>
          <w:color w:val="000000"/>
          <w:sz w:val="24"/>
          <w:szCs w:val="24"/>
        </w:rPr>
        <w:t>’</w:t>
      </w:r>
      <w:r w:rsidRPr="00C5052A">
        <w:rPr>
          <w:rFonts w:ascii="Times New Roman" w:eastAsia="Times New Roman" w:hAnsi="Times New Roman" w:cs="Times New Roman"/>
          <w:b/>
          <w:bCs/>
          <w:color w:val="000000"/>
          <w:sz w:val="24"/>
          <w:szCs w:val="24"/>
        </w:rPr>
        <w:t>s Discretion</w:t>
      </w:r>
    </w:p>
    <w:p w14:paraId="10CAAF6A" w14:textId="329E0B18" w:rsidR="00C5052A" w:rsidRPr="00C5052A" w:rsidRDefault="00C5052A" w:rsidP="00C5052A">
      <w:pPr>
        <w:shd w:val="clear" w:color="auto" w:fill="FFFFFF"/>
        <w:spacing w:after="0" w:line="240" w:lineRule="auto"/>
        <w:rPr>
          <w:rFonts w:ascii="Calibri" w:eastAsia="Times New Roman" w:hAnsi="Calibri" w:cs="Times New Roman"/>
          <w:color w:val="222222"/>
        </w:rPr>
      </w:pPr>
      <w:r w:rsidRPr="00C5052A">
        <w:rPr>
          <w:rFonts w:ascii="Times New Roman" w:eastAsia="Times New Roman" w:hAnsi="Times New Roman" w:cs="Times New Roman"/>
          <w:color w:val="000000"/>
          <w:sz w:val="24"/>
          <w:szCs w:val="24"/>
        </w:rPr>
        <w:t>The criteria above provide a rank order of proposals to reviewers in order to make final award recommendations to the Director. Projects will be funded by the rank order of the review criteria unless a proposal is justified to be selected by the Director out of rank order based upon the following considerations, where applicable:</w:t>
      </w:r>
    </w:p>
    <w:p w14:paraId="4AB81D5F" w14:textId="4265A45B" w:rsidR="00C5052A" w:rsidRPr="00C5052A" w:rsidRDefault="00C5052A" w:rsidP="00C5052A">
      <w:pPr>
        <w:shd w:val="clear" w:color="auto" w:fill="FFFFFF"/>
        <w:spacing w:after="0" w:line="240" w:lineRule="auto"/>
        <w:ind w:firstLine="720"/>
        <w:rPr>
          <w:rFonts w:ascii="Calibri" w:eastAsia="Times New Roman" w:hAnsi="Calibri" w:cs="Times New Roman"/>
          <w:color w:val="222222"/>
        </w:rPr>
      </w:pPr>
      <w:r w:rsidRPr="00C5052A">
        <w:rPr>
          <w:rFonts w:ascii="Times New Roman" w:eastAsia="Times New Roman" w:hAnsi="Times New Roman" w:cs="Times New Roman"/>
          <w:color w:val="000000"/>
          <w:sz w:val="24"/>
          <w:szCs w:val="24"/>
        </w:rPr>
        <w:t xml:space="preserve">a. </w:t>
      </w:r>
      <w:r w:rsidR="005117A0" w:rsidRPr="00C5052A">
        <w:rPr>
          <w:rFonts w:ascii="Times New Roman" w:eastAsia="Times New Roman" w:hAnsi="Times New Roman" w:cs="Times New Roman"/>
          <w:color w:val="000000"/>
          <w:sz w:val="24"/>
          <w:szCs w:val="24"/>
        </w:rPr>
        <w:t>Availability of funding</w:t>
      </w:r>
    </w:p>
    <w:p w14:paraId="059BE577" w14:textId="77777777" w:rsidR="005117A0" w:rsidRDefault="00C5052A" w:rsidP="00C5052A">
      <w:pPr>
        <w:shd w:val="clear" w:color="auto" w:fill="FFFFFF"/>
        <w:spacing w:after="0" w:line="240" w:lineRule="auto"/>
        <w:ind w:firstLine="720"/>
        <w:rPr>
          <w:rFonts w:ascii="Times New Roman" w:eastAsia="Times New Roman" w:hAnsi="Times New Roman" w:cs="Times New Roman"/>
          <w:color w:val="000000"/>
          <w:sz w:val="24"/>
          <w:szCs w:val="24"/>
        </w:rPr>
      </w:pPr>
      <w:r w:rsidRPr="00C5052A">
        <w:rPr>
          <w:rFonts w:ascii="Times New Roman" w:eastAsia="Times New Roman" w:hAnsi="Times New Roman" w:cs="Times New Roman"/>
          <w:color w:val="000000"/>
          <w:sz w:val="24"/>
          <w:szCs w:val="24"/>
        </w:rPr>
        <w:t xml:space="preserve">b. </w:t>
      </w:r>
      <w:r w:rsidR="005117A0" w:rsidRPr="00C5052A">
        <w:rPr>
          <w:rFonts w:ascii="Times New Roman" w:eastAsia="Times New Roman" w:hAnsi="Times New Roman" w:cs="Times New Roman"/>
          <w:color w:val="000000"/>
          <w:sz w:val="24"/>
          <w:szCs w:val="24"/>
        </w:rPr>
        <w:t>Partnerships with and/or participation of targeted groups</w:t>
      </w:r>
      <w:r w:rsidR="005117A0">
        <w:rPr>
          <w:rFonts w:ascii="Times New Roman" w:eastAsia="Times New Roman" w:hAnsi="Times New Roman" w:cs="Times New Roman"/>
          <w:color w:val="000000"/>
          <w:sz w:val="24"/>
          <w:szCs w:val="24"/>
        </w:rPr>
        <w:t xml:space="preserve"> </w:t>
      </w:r>
    </w:p>
    <w:p w14:paraId="144B9144" w14:textId="58A7BDC2" w:rsidR="00C5052A" w:rsidRPr="00C5052A" w:rsidRDefault="005117A0" w:rsidP="00C5052A">
      <w:pPr>
        <w:shd w:val="clear" w:color="auto" w:fill="FFFFFF"/>
        <w:spacing w:after="0" w:line="240" w:lineRule="auto"/>
        <w:ind w:firstLine="720"/>
        <w:rPr>
          <w:rFonts w:ascii="Calibri" w:eastAsia="Times New Roman" w:hAnsi="Calibri" w:cs="Times New Roman"/>
          <w:color w:val="222222"/>
        </w:rPr>
      </w:pPr>
      <w:r>
        <w:rPr>
          <w:rFonts w:ascii="Times New Roman" w:eastAsia="Times New Roman" w:hAnsi="Times New Roman" w:cs="Times New Roman"/>
          <w:color w:val="000000"/>
          <w:sz w:val="24"/>
          <w:szCs w:val="24"/>
        </w:rPr>
        <w:t xml:space="preserve">c. Partner’s </w:t>
      </w:r>
      <w:r w:rsidR="00C5052A" w:rsidRPr="00C5052A">
        <w:rPr>
          <w:rFonts w:ascii="Times New Roman" w:eastAsia="Times New Roman" w:hAnsi="Times New Roman" w:cs="Times New Roman"/>
          <w:color w:val="000000"/>
          <w:sz w:val="24"/>
          <w:szCs w:val="24"/>
        </w:rPr>
        <w:t>ability to use partial funding</w:t>
      </w:r>
    </w:p>
    <w:p w14:paraId="3210A9AE" w14:textId="3C8DBB75" w:rsidR="00C5052A" w:rsidRPr="00C5052A" w:rsidRDefault="00C5052A" w:rsidP="00C5052A">
      <w:pPr>
        <w:shd w:val="clear" w:color="auto" w:fill="FFFFFF"/>
        <w:spacing w:after="0" w:line="240" w:lineRule="auto"/>
        <w:ind w:left="1440"/>
        <w:rPr>
          <w:rFonts w:ascii="Calibri" w:eastAsia="Times New Roman" w:hAnsi="Calibri" w:cs="Times New Roman"/>
          <w:color w:val="222222"/>
        </w:rPr>
      </w:pPr>
      <w:r w:rsidRPr="00C5052A">
        <w:rPr>
          <w:rFonts w:ascii="Symbol" w:eastAsia="Times New Roman" w:hAnsi="Symbol" w:cs="Times New Roman"/>
          <w:color w:val="000000"/>
          <w:sz w:val="24"/>
          <w:szCs w:val="24"/>
        </w:rPr>
        <w:t></w:t>
      </w:r>
      <w:r w:rsidRPr="00C5052A">
        <w:rPr>
          <w:rFonts w:ascii="Times New Roman" w:eastAsia="Times New Roman" w:hAnsi="Times New Roman" w:cs="Times New Roman"/>
          <w:color w:val="000000"/>
          <w:sz w:val="14"/>
          <w:szCs w:val="14"/>
        </w:rPr>
        <w:t>       </w:t>
      </w:r>
      <w:r w:rsidRPr="00C5052A">
        <w:rPr>
          <w:rFonts w:ascii="Times New Roman" w:eastAsia="Times New Roman" w:hAnsi="Times New Roman" w:cs="Times New Roman"/>
          <w:color w:val="000000"/>
          <w:sz w:val="24"/>
          <w:szCs w:val="24"/>
        </w:rPr>
        <w:t xml:space="preserve">If </w:t>
      </w:r>
      <w:r w:rsidR="005117A0">
        <w:rPr>
          <w:rFonts w:ascii="Times New Roman" w:eastAsia="Times New Roman" w:hAnsi="Times New Roman" w:cs="Times New Roman"/>
          <w:color w:val="000000"/>
          <w:sz w:val="24"/>
          <w:szCs w:val="24"/>
        </w:rPr>
        <w:t>an applicant</w:t>
      </w:r>
      <w:r w:rsidRPr="00C5052A">
        <w:rPr>
          <w:rFonts w:ascii="Times New Roman" w:eastAsia="Times New Roman" w:hAnsi="Times New Roman" w:cs="Times New Roman"/>
          <w:color w:val="000000"/>
          <w:sz w:val="24"/>
          <w:szCs w:val="24"/>
        </w:rPr>
        <w:t xml:space="preserve"> indicates that a project cannot be completed with partial funding, a lower priority project within the target funding amount may be funded instead of a higher priority project.</w:t>
      </w:r>
    </w:p>
    <w:p w14:paraId="444A5918" w14:textId="3E8960BE" w:rsidR="00C5052A" w:rsidRPr="00C5052A" w:rsidRDefault="00C5052A" w:rsidP="00C5052A">
      <w:pPr>
        <w:shd w:val="clear" w:color="auto" w:fill="FFFFFF"/>
        <w:spacing w:after="0" w:line="240" w:lineRule="auto"/>
        <w:ind w:left="1440"/>
        <w:rPr>
          <w:rFonts w:ascii="Calibri" w:eastAsia="Times New Roman" w:hAnsi="Calibri" w:cs="Times New Roman"/>
          <w:color w:val="222222"/>
        </w:rPr>
      </w:pPr>
      <w:r w:rsidRPr="00C5052A">
        <w:rPr>
          <w:rFonts w:ascii="Symbol" w:eastAsia="Times New Roman" w:hAnsi="Symbol" w:cs="Times New Roman"/>
          <w:color w:val="000000"/>
          <w:sz w:val="24"/>
          <w:szCs w:val="24"/>
        </w:rPr>
        <w:t></w:t>
      </w:r>
      <w:r w:rsidRPr="00C5052A">
        <w:rPr>
          <w:rFonts w:ascii="Times New Roman" w:eastAsia="Times New Roman" w:hAnsi="Times New Roman" w:cs="Times New Roman"/>
          <w:color w:val="000000"/>
          <w:sz w:val="14"/>
          <w:szCs w:val="14"/>
        </w:rPr>
        <w:t>       </w:t>
      </w:r>
      <w:r w:rsidR="005117A0">
        <w:rPr>
          <w:rFonts w:ascii="Times New Roman" w:eastAsia="Times New Roman" w:hAnsi="Times New Roman" w:cs="Times New Roman"/>
          <w:color w:val="000000"/>
          <w:sz w:val="24"/>
          <w:szCs w:val="24"/>
        </w:rPr>
        <w:t>An applicant</w:t>
      </w:r>
      <w:r w:rsidRPr="00C5052A">
        <w:rPr>
          <w:rFonts w:ascii="Times New Roman" w:eastAsia="Times New Roman" w:hAnsi="Times New Roman" w:cs="Times New Roman"/>
          <w:color w:val="000000"/>
          <w:sz w:val="24"/>
          <w:szCs w:val="24"/>
        </w:rPr>
        <w:t xml:space="preserve"> may receive less than requested, if an activity identified in the grant has been deemed ineligible, insubstantial, or in conflict with conservation goals. </w:t>
      </w:r>
      <w:r w:rsidR="005117A0">
        <w:rPr>
          <w:rFonts w:ascii="Times New Roman" w:eastAsia="Times New Roman" w:hAnsi="Times New Roman" w:cs="Times New Roman"/>
          <w:color w:val="000000"/>
          <w:sz w:val="24"/>
          <w:szCs w:val="24"/>
        </w:rPr>
        <w:t>Applicants</w:t>
      </w:r>
      <w:r w:rsidRPr="00C5052A">
        <w:rPr>
          <w:rFonts w:ascii="Times New Roman" w:eastAsia="Times New Roman" w:hAnsi="Times New Roman" w:cs="Times New Roman"/>
          <w:color w:val="000000"/>
          <w:sz w:val="24"/>
          <w:szCs w:val="24"/>
        </w:rPr>
        <w:t xml:space="preserve"> may be asked to adjust project objectives, tasks, and budgets should an activity be deemed ineligible. </w:t>
      </w:r>
    </w:p>
    <w:p w14:paraId="495073CE" w14:textId="2C2441B9" w:rsidR="00C5052A" w:rsidRPr="00C5052A" w:rsidRDefault="005117A0" w:rsidP="00C5052A">
      <w:pPr>
        <w:shd w:val="clear" w:color="auto" w:fill="FFFFFF"/>
        <w:spacing w:after="0" w:line="240" w:lineRule="auto"/>
        <w:ind w:firstLine="720"/>
        <w:rPr>
          <w:rFonts w:ascii="Calibri" w:eastAsia="Times New Roman" w:hAnsi="Calibri" w:cs="Times New Roman"/>
          <w:color w:val="222222"/>
        </w:rPr>
      </w:pPr>
      <w:r>
        <w:rPr>
          <w:rFonts w:ascii="Times New Roman" w:eastAsia="Times New Roman" w:hAnsi="Times New Roman" w:cs="Times New Roman"/>
          <w:color w:val="000000"/>
          <w:sz w:val="24"/>
          <w:szCs w:val="24"/>
        </w:rPr>
        <w:t>d</w:t>
      </w:r>
      <w:r w:rsidR="00C5052A" w:rsidRPr="00C5052A">
        <w:rPr>
          <w:rFonts w:ascii="Times New Roman" w:eastAsia="Times New Roman" w:hAnsi="Times New Roman" w:cs="Times New Roman"/>
          <w:color w:val="000000"/>
          <w:sz w:val="24"/>
          <w:szCs w:val="24"/>
        </w:rPr>
        <w:t>. Matching funds greater than the requirement</w:t>
      </w:r>
    </w:p>
    <w:p w14:paraId="2E7770FE" w14:textId="6718504D" w:rsidR="00C5052A" w:rsidRPr="00C5052A" w:rsidRDefault="005117A0" w:rsidP="00C5052A">
      <w:pPr>
        <w:shd w:val="clear" w:color="auto" w:fill="FFFFFF"/>
        <w:spacing w:after="0" w:line="240" w:lineRule="auto"/>
        <w:ind w:firstLine="720"/>
        <w:rPr>
          <w:rFonts w:ascii="Calibri" w:eastAsia="Times New Roman" w:hAnsi="Calibri" w:cs="Times New Roman"/>
          <w:color w:val="222222"/>
        </w:rPr>
      </w:pPr>
      <w:r>
        <w:rPr>
          <w:rFonts w:ascii="Times New Roman" w:eastAsia="Times New Roman" w:hAnsi="Times New Roman" w:cs="Times New Roman"/>
          <w:color w:val="000000"/>
          <w:sz w:val="24"/>
          <w:szCs w:val="24"/>
        </w:rPr>
        <w:t>e</w:t>
      </w:r>
      <w:r w:rsidR="00C5052A" w:rsidRPr="00C5052A">
        <w:rPr>
          <w:rFonts w:ascii="Times New Roman" w:eastAsia="Times New Roman" w:hAnsi="Times New Roman" w:cs="Times New Roman"/>
          <w:color w:val="000000"/>
          <w:sz w:val="24"/>
          <w:szCs w:val="24"/>
        </w:rPr>
        <w:t>. Balance/distribution of funds within State or Region</w:t>
      </w:r>
    </w:p>
    <w:p w14:paraId="37367ADE" w14:textId="77777777" w:rsidR="00C5052A" w:rsidRPr="00C5052A" w:rsidRDefault="00C5052A" w:rsidP="00C5052A">
      <w:pPr>
        <w:shd w:val="clear" w:color="auto" w:fill="FFFFFF"/>
        <w:spacing w:after="0" w:line="240" w:lineRule="auto"/>
        <w:ind w:left="720" w:firstLine="720"/>
        <w:rPr>
          <w:rFonts w:ascii="Calibri" w:eastAsia="Times New Roman" w:hAnsi="Calibri" w:cs="Times New Roman"/>
          <w:color w:val="222222"/>
        </w:rPr>
      </w:pPr>
      <w:r w:rsidRPr="00C5052A">
        <w:rPr>
          <w:rFonts w:ascii="Times New Roman" w:eastAsia="Times New Roman" w:hAnsi="Times New Roman" w:cs="Times New Roman"/>
          <w:color w:val="000000"/>
          <w:sz w:val="24"/>
          <w:szCs w:val="24"/>
        </w:rPr>
        <w:t>i. Geographically</w:t>
      </w:r>
    </w:p>
    <w:p w14:paraId="40147223" w14:textId="77777777" w:rsidR="00C5052A" w:rsidRPr="00C5052A" w:rsidRDefault="00C5052A" w:rsidP="00C5052A">
      <w:pPr>
        <w:shd w:val="clear" w:color="auto" w:fill="FFFFFF"/>
        <w:spacing w:after="0" w:line="240" w:lineRule="auto"/>
        <w:ind w:left="720" w:firstLine="720"/>
        <w:rPr>
          <w:rFonts w:ascii="Calibri" w:eastAsia="Times New Roman" w:hAnsi="Calibri" w:cs="Times New Roman"/>
          <w:color w:val="222222"/>
        </w:rPr>
      </w:pPr>
      <w:r w:rsidRPr="00C5052A">
        <w:rPr>
          <w:rFonts w:ascii="Times New Roman" w:eastAsia="Times New Roman" w:hAnsi="Times New Roman" w:cs="Times New Roman"/>
          <w:color w:val="000000"/>
          <w:sz w:val="24"/>
          <w:szCs w:val="24"/>
        </w:rPr>
        <w:t>ii. By research areas</w:t>
      </w:r>
    </w:p>
    <w:p w14:paraId="6B6B7A3C" w14:textId="77777777" w:rsidR="00C5052A" w:rsidRPr="00C5052A" w:rsidRDefault="00C5052A" w:rsidP="00C5052A">
      <w:pPr>
        <w:shd w:val="clear" w:color="auto" w:fill="FFFFFF"/>
        <w:spacing w:after="0" w:line="240" w:lineRule="auto"/>
        <w:ind w:left="720" w:firstLine="720"/>
        <w:rPr>
          <w:rFonts w:ascii="Calibri" w:eastAsia="Times New Roman" w:hAnsi="Calibri" w:cs="Times New Roman"/>
          <w:color w:val="222222"/>
        </w:rPr>
      </w:pPr>
      <w:r w:rsidRPr="00C5052A">
        <w:rPr>
          <w:rFonts w:ascii="Times New Roman" w:eastAsia="Times New Roman" w:hAnsi="Times New Roman" w:cs="Times New Roman"/>
          <w:color w:val="000000"/>
          <w:sz w:val="24"/>
          <w:szCs w:val="24"/>
        </w:rPr>
        <w:t>iii. By project types</w:t>
      </w:r>
    </w:p>
    <w:p w14:paraId="153D419E" w14:textId="77777777" w:rsidR="00C5052A" w:rsidRPr="00C5052A" w:rsidRDefault="00C5052A" w:rsidP="00C5052A">
      <w:pPr>
        <w:shd w:val="clear" w:color="auto" w:fill="FFFFFF"/>
        <w:spacing w:after="0" w:line="240" w:lineRule="auto"/>
        <w:ind w:left="720" w:firstLine="720"/>
        <w:rPr>
          <w:rFonts w:ascii="Calibri" w:eastAsia="Times New Roman" w:hAnsi="Calibri" w:cs="Times New Roman"/>
          <w:color w:val="222222"/>
        </w:rPr>
      </w:pPr>
      <w:r w:rsidRPr="00C5052A">
        <w:rPr>
          <w:rFonts w:ascii="Times New Roman" w:eastAsia="Times New Roman" w:hAnsi="Times New Roman" w:cs="Times New Roman"/>
          <w:color w:val="000000"/>
          <w:sz w:val="24"/>
          <w:szCs w:val="24"/>
        </w:rPr>
        <w:t>vi. By species or species groups</w:t>
      </w:r>
    </w:p>
    <w:p w14:paraId="6A0AFA93" w14:textId="297E861A" w:rsidR="00C5052A" w:rsidRPr="00C5052A" w:rsidRDefault="005117A0" w:rsidP="00C5052A">
      <w:pPr>
        <w:shd w:val="clear" w:color="auto" w:fill="FFFFFF"/>
        <w:spacing w:after="0" w:line="240" w:lineRule="auto"/>
        <w:ind w:left="720"/>
        <w:rPr>
          <w:rFonts w:ascii="Calibri" w:eastAsia="Times New Roman" w:hAnsi="Calibri" w:cs="Times New Roman"/>
          <w:color w:val="222222"/>
        </w:rPr>
      </w:pPr>
      <w:r>
        <w:rPr>
          <w:rFonts w:ascii="Times New Roman" w:eastAsia="Times New Roman" w:hAnsi="Times New Roman" w:cs="Times New Roman"/>
          <w:color w:val="000000"/>
          <w:sz w:val="24"/>
          <w:szCs w:val="24"/>
        </w:rPr>
        <w:t>f</w:t>
      </w:r>
      <w:r w:rsidR="00C5052A" w:rsidRPr="00C5052A">
        <w:rPr>
          <w:rFonts w:ascii="Times New Roman" w:eastAsia="Times New Roman" w:hAnsi="Times New Roman" w:cs="Times New Roman"/>
          <w:color w:val="000000"/>
          <w:sz w:val="24"/>
          <w:szCs w:val="24"/>
        </w:rPr>
        <w:t>. Whether this project duplicates other projects funded by Service or other agencies</w:t>
      </w:r>
    </w:p>
    <w:p w14:paraId="423BD1BD" w14:textId="77777777" w:rsidR="00C5052A" w:rsidRPr="00C5052A" w:rsidRDefault="00C5052A" w:rsidP="005117A0">
      <w:pPr>
        <w:shd w:val="clear" w:color="auto" w:fill="FFFFFF"/>
        <w:spacing w:after="0" w:line="240" w:lineRule="auto"/>
        <w:ind w:left="720"/>
        <w:rPr>
          <w:rFonts w:ascii="Calibri" w:eastAsia="Times New Roman" w:hAnsi="Calibri" w:cs="Times New Roman"/>
          <w:color w:val="222222"/>
        </w:rPr>
      </w:pPr>
      <w:r w:rsidRPr="00C5052A">
        <w:rPr>
          <w:rFonts w:ascii="Times New Roman" w:eastAsia="Times New Roman" w:hAnsi="Times New Roman" w:cs="Times New Roman"/>
          <w:color w:val="000000"/>
          <w:sz w:val="24"/>
          <w:szCs w:val="24"/>
        </w:rPr>
        <w:t>g. Whether a project would be eligible for funding through a more appropriate Service grant program</w:t>
      </w:r>
    </w:p>
    <w:p w14:paraId="59761880" w14:textId="77777777" w:rsidR="005117A0" w:rsidRDefault="00C5052A" w:rsidP="005117A0">
      <w:pPr>
        <w:shd w:val="clear" w:color="auto" w:fill="FFFFFF"/>
        <w:spacing w:after="0" w:line="240" w:lineRule="auto"/>
        <w:ind w:left="720"/>
        <w:rPr>
          <w:rFonts w:ascii="Times New Roman" w:eastAsia="Times New Roman" w:hAnsi="Times New Roman" w:cs="Times New Roman"/>
          <w:color w:val="000000"/>
          <w:sz w:val="24"/>
          <w:szCs w:val="24"/>
        </w:rPr>
      </w:pPr>
      <w:r w:rsidRPr="00C5052A">
        <w:rPr>
          <w:rFonts w:ascii="Times New Roman" w:eastAsia="Times New Roman" w:hAnsi="Times New Roman" w:cs="Times New Roman"/>
          <w:color w:val="000000"/>
          <w:sz w:val="24"/>
          <w:szCs w:val="24"/>
        </w:rPr>
        <w:t>h. The applicant’s prior award performance</w:t>
      </w:r>
    </w:p>
    <w:p w14:paraId="27CDAE57" w14:textId="09DD360E" w:rsidR="00C5052A" w:rsidRPr="00C5052A" w:rsidRDefault="005117A0" w:rsidP="005117A0">
      <w:pPr>
        <w:shd w:val="clear" w:color="auto" w:fill="FFFFFF"/>
        <w:spacing w:after="0" w:line="240" w:lineRule="auto"/>
        <w:ind w:left="720"/>
        <w:rPr>
          <w:rFonts w:ascii="Calibri" w:eastAsia="Times New Roman" w:hAnsi="Calibri" w:cs="Times New Roman"/>
          <w:color w:val="222222"/>
        </w:rPr>
      </w:pPr>
      <w:r>
        <w:rPr>
          <w:rFonts w:ascii="Times New Roman" w:eastAsia="Times New Roman" w:hAnsi="Times New Roman" w:cs="Times New Roman"/>
          <w:color w:val="000000"/>
          <w:sz w:val="24"/>
          <w:szCs w:val="24"/>
        </w:rPr>
        <w:t>i</w:t>
      </w:r>
      <w:r w:rsidR="00C5052A" w:rsidRPr="00C505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5052A" w:rsidRPr="00C5052A">
        <w:rPr>
          <w:rFonts w:ascii="Times New Roman" w:eastAsia="Times New Roman" w:hAnsi="Times New Roman" w:cs="Times New Roman"/>
          <w:color w:val="000000"/>
          <w:sz w:val="24"/>
          <w:szCs w:val="24"/>
        </w:rPr>
        <w:t>Adequacy of information necess</w:t>
      </w:r>
      <w:r>
        <w:rPr>
          <w:rFonts w:ascii="Times New Roman" w:eastAsia="Times New Roman" w:hAnsi="Times New Roman" w:cs="Times New Roman"/>
          <w:color w:val="000000"/>
          <w:sz w:val="24"/>
          <w:szCs w:val="24"/>
        </w:rPr>
        <w:t>ary for Service staff to review applications</w:t>
      </w:r>
      <w:r w:rsidR="00C5052A" w:rsidRPr="00C5052A">
        <w:rPr>
          <w:rFonts w:ascii="Times New Roman" w:eastAsia="Times New Roman" w:hAnsi="Times New Roman" w:cs="Times New Roman"/>
          <w:color w:val="000000"/>
          <w:sz w:val="24"/>
          <w:szCs w:val="24"/>
        </w:rPr>
        <w:t xml:space="preserve"> and draft necessary documentation before recommendations for funding are made to Regional Director.</w:t>
      </w:r>
    </w:p>
    <w:p w14:paraId="28072891" w14:textId="77777777" w:rsidR="00C5052A" w:rsidRDefault="00C5052A" w:rsidP="00F7426F">
      <w:pPr>
        <w:spacing w:after="0" w:line="240" w:lineRule="auto"/>
        <w:rPr>
          <w:rFonts w:ascii="Times New Roman" w:eastAsia="Times New Roman" w:hAnsi="Times New Roman" w:cs="Times New Roman"/>
          <w:color w:val="000000"/>
          <w:sz w:val="24"/>
          <w:szCs w:val="24"/>
        </w:rPr>
      </w:pPr>
    </w:p>
    <w:p w14:paraId="427C24B0"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The Service may select all, some, or none of the applications, or part of any application, ask applicants to work together or combine projects, defer applications to the future, or reallocate funds to different funding categories, to the extent authorized. Applicants may be asked to</w:t>
      </w:r>
    </w:p>
    <w:p w14:paraId="2F984AB5" w14:textId="132F0742"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modify objectives, work plans or budgets, and provide supplemental information required by the agency prior to the award. The exact amount of funds to be awarded, the final scope of activities, the project duration of each project proposed for funding will be determined in pre-award negotiations between the </w:t>
      </w:r>
      <w:r w:rsidR="009E72A8">
        <w:rPr>
          <w:rFonts w:ascii="Times New Roman" w:eastAsia="Times New Roman" w:hAnsi="Times New Roman" w:cs="Times New Roman"/>
          <w:color w:val="000000"/>
          <w:sz w:val="24"/>
          <w:szCs w:val="24"/>
        </w:rPr>
        <w:t>applicant</w:t>
      </w:r>
      <w:r w:rsidR="009E72A8" w:rsidRPr="00F7426F">
        <w:rPr>
          <w:rFonts w:ascii="Times New Roman" w:eastAsia="Times New Roman" w:hAnsi="Times New Roman" w:cs="Times New Roman"/>
          <w:color w:val="000000"/>
          <w:sz w:val="24"/>
          <w:szCs w:val="24"/>
        </w:rPr>
        <w:t xml:space="preserve"> </w:t>
      </w:r>
      <w:r w:rsidRPr="00F7426F">
        <w:rPr>
          <w:rFonts w:ascii="Times New Roman" w:eastAsia="Times New Roman" w:hAnsi="Times New Roman" w:cs="Times New Roman"/>
          <w:color w:val="000000"/>
          <w:sz w:val="24"/>
          <w:szCs w:val="24"/>
        </w:rPr>
        <w:t>and the Service.</w:t>
      </w:r>
    </w:p>
    <w:p w14:paraId="0076C245"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7D256B5D" w14:textId="684A450B" w:rsidR="00F7426F" w:rsidRDefault="00F7426F" w:rsidP="005339D6">
      <w:pPr>
        <w:spacing w:after="0" w:line="240" w:lineRule="auto"/>
        <w:rPr>
          <w:rFonts w:ascii="Times New Roman" w:eastAsia="Times New Roman" w:hAnsi="Times New Roman" w:cs="Times New Roman"/>
          <w:color w:val="000000"/>
          <w:sz w:val="24"/>
          <w:szCs w:val="24"/>
        </w:rPr>
      </w:pPr>
      <w:r w:rsidRPr="00F7426F">
        <w:rPr>
          <w:rFonts w:ascii="Times New Roman" w:eastAsia="Times New Roman" w:hAnsi="Times New Roman" w:cs="Times New Roman"/>
          <w:color w:val="000000"/>
          <w:sz w:val="24"/>
          <w:szCs w:val="24"/>
        </w:rPr>
        <w:t>The Service reserves the right to reject an application in its entirety where information is uncovered that raises a significant risk with respect to the responsibility or suitability of an applicant. The final approval of projects recommended for funding will be made through the Department of Interior’s financial assistance review of discretionary grants and cooperative agreements process effective in fiscal year 2018.</w:t>
      </w:r>
    </w:p>
    <w:p w14:paraId="0447A572" w14:textId="77777777" w:rsidR="00F95E4A" w:rsidRPr="00F7426F" w:rsidRDefault="00F95E4A" w:rsidP="005339D6">
      <w:pPr>
        <w:spacing w:after="0" w:line="240" w:lineRule="auto"/>
        <w:rPr>
          <w:rFonts w:ascii="Times New Roman" w:eastAsia="Times New Roman" w:hAnsi="Times New Roman" w:cs="Times New Roman"/>
          <w:sz w:val="24"/>
          <w:szCs w:val="24"/>
        </w:rPr>
      </w:pPr>
    </w:p>
    <w:p w14:paraId="1F94CF70"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Review and Selection Process: </w:t>
      </w:r>
    </w:p>
    <w:p w14:paraId="2AE6D0E2" w14:textId="7CB59D84"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Proposals submitted for consideration </w:t>
      </w:r>
      <w:r w:rsidR="00815912">
        <w:rPr>
          <w:rFonts w:ascii="Times New Roman" w:eastAsia="Times New Roman" w:hAnsi="Times New Roman" w:cs="Times New Roman"/>
          <w:color w:val="000000"/>
          <w:sz w:val="24"/>
          <w:szCs w:val="24"/>
        </w:rPr>
        <w:t xml:space="preserve">for </w:t>
      </w:r>
      <w:r w:rsidR="00B36958">
        <w:rPr>
          <w:rFonts w:ascii="Times New Roman" w:eastAsia="Times New Roman" w:hAnsi="Times New Roman" w:cs="Times New Roman"/>
          <w:color w:val="000000"/>
          <w:sz w:val="24"/>
          <w:szCs w:val="24"/>
        </w:rPr>
        <w:t>Recovery C</w:t>
      </w:r>
      <w:r w:rsidR="00815912">
        <w:rPr>
          <w:rFonts w:ascii="Times New Roman" w:eastAsia="Times New Roman" w:hAnsi="Times New Roman" w:cs="Times New Roman"/>
          <w:color w:val="000000"/>
          <w:sz w:val="24"/>
          <w:szCs w:val="24"/>
        </w:rPr>
        <w:t xml:space="preserve">hallenge </w:t>
      </w:r>
      <w:r w:rsidR="00B36958">
        <w:rPr>
          <w:rFonts w:ascii="Times New Roman" w:eastAsia="Times New Roman" w:hAnsi="Times New Roman" w:cs="Times New Roman"/>
          <w:color w:val="000000"/>
          <w:sz w:val="24"/>
          <w:szCs w:val="24"/>
        </w:rPr>
        <w:t>F</w:t>
      </w:r>
      <w:r w:rsidR="00815912">
        <w:rPr>
          <w:rFonts w:ascii="Times New Roman" w:eastAsia="Times New Roman" w:hAnsi="Times New Roman" w:cs="Times New Roman"/>
          <w:color w:val="000000"/>
          <w:sz w:val="24"/>
          <w:szCs w:val="24"/>
        </w:rPr>
        <w:t xml:space="preserve">unds </w:t>
      </w:r>
      <w:r w:rsidRPr="00F7426F">
        <w:rPr>
          <w:rFonts w:ascii="Times New Roman" w:eastAsia="Times New Roman" w:hAnsi="Times New Roman" w:cs="Times New Roman"/>
          <w:color w:val="000000"/>
          <w:sz w:val="24"/>
          <w:szCs w:val="24"/>
        </w:rPr>
        <w:t>will be reviewed by representatives from Ecological Services Staff at the Regional Offices</w:t>
      </w:r>
      <w:r w:rsidR="00815912">
        <w:rPr>
          <w:rFonts w:ascii="Times New Roman" w:eastAsia="Times New Roman" w:hAnsi="Times New Roman" w:cs="Times New Roman"/>
          <w:color w:val="000000"/>
          <w:sz w:val="24"/>
          <w:szCs w:val="24"/>
        </w:rPr>
        <w:t xml:space="preserve"> and by Ecological Services Staff at Headquarters</w:t>
      </w:r>
      <w:r w:rsidR="00B36958">
        <w:rPr>
          <w:rFonts w:ascii="Times New Roman" w:eastAsia="Times New Roman" w:hAnsi="Times New Roman" w:cs="Times New Roman"/>
          <w:color w:val="000000"/>
          <w:sz w:val="24"/>
          <w:szCs w:val="24"/>
        </w:rPr>
        <w:t xml:space="preserve"> with appropriate subject matter expertise (e.g., </w:t>
      </w:r>
      <w:r w:rsidR="00B36958" w:rsidRPr="00F7426F">
        <w:rPr>
          <w:rFonts w:ascii="Times New Roman" w:eastAsia="Times New Roman" w:hAnsi="Times New Roman" w:cs="Times New Roman"/>
          <w:color w:val="000000"/>
          <w:sz w:val="24"/>
          <w:szCs w:val="24"/>
        </w:rPr>
        <w:t>species recovery, ESA policy and programs</w:t>
      </w:r>
      <w:r w:rsidR="00B36958">
        <w:rPr>
          <w:rFonts w:ascii="Times New Roman" w:eastAsia="Times New Roman" w:hAnsi="Times New Roman" w:cs="Times New Roman"/>
          <w:color w:val="000000"/>
          <w:sz w:val="24"/>
          <w:szCs w:val="24"/>
        </w:rPr>
        <w:t>)</w:t>
      </w:r>
      <w:r w:rsidRPr="00F7426F">
        <w:rPr>
          <w:rFonts w:ascii="Times New Roman" w:eastAsia="Times New Roman" w:hAnsi="Times New Roman" w:cs="Times New Roman"/>
          <w:color w:val="000000"/>
          <w:sz w:val="24"/>
          <w:szCs w:val="24"/>
        </w:rPr>
        <w:t>.</w:t>
      </w:r>
    </w:p>
    <w:p w14:paraId="73E835BB"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144590F" w14:textId="09833080" w:rsidR="00F7426F" w:rsidRPr="00F7426F" w:rsidRDefault="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u w:val="single"/>
        </w:rPr>
        <w:t>Initial Screening:</w:t>
      </w:r>
      <w:r w:rsidRPr="00F7426F">
        <w:rPr>
          <w:rFonts w:ascii="Times New Roman" w:eastAsia="Times New Roman" w:hAnsi="Times New Roman" w:cs="Times New Roman"/>
          <w:color w:val="000000"/>
          <w:sz w:val="24"/>
          <w:szCs w:val="24"/>
        </w:rPr>
        <w:t xml:space="preserve">  The </w:t>
      </w:r>
      <w:r w:rsidR="00815912">
        <w:rPr>
          <w:rFonts w:ascii="Times New Roman" w:eastAsia="Times New Roman" w:hAnsi="Times New Roman" w:cs="Times New Roman"/>
          <w:color w:val="000000"/>
          <w:sz w:val="24"/>
          <w:szCs w:val="24"/>
        </w:rPr>
        <w:t xml:space="preserve">Regional Offices will complete </w:t>
      </w:r>
      <w:r w:rsidRPr="00F7426F">
        <w:rPr>
          <w:rFonts w:ascii="Times New Roman" w:eastAsia="Times New Roman" w:hAnsi="Times New Roman" w:cs="Times New Roman"/>
          <w:color w:val="000000"/>
          <w:sz w:val="24"/>
          <w:szCs w:val="24"/>
        </w:rPr>
        <w:t xml:space="preserve">initial screening of proposals </w:t>
      </w:r>
      <w:r w:rsidR="00815912">
        <w:rPr>
          <w:rFonts w:ascii="Times New Roman" w:eastAsia="Times New Roman" w:hAnsi="Times New Roman" w:cs="Times New Roman"/>
          <w:color w:val="000000"/>
          <w:sz w:val="24"/>
          <w:szCs w:val="24"/>
        </w:rPr>
        <w:t xml:space="preserve">for </w:t>
      </w:r>
      <w:r w:rsidRPr="00F7426F">
        <w:rPr>
          <w:rFonts w:ascii="Times New Roman" w:eastAsia="Times New Roman" w:hAnsi="Times New Roman" w:cs="Times New Roman"/>
          <w:color w:val="000000"/>
          <w:sz w:val="24"/>
          <w:szCs w:val="24"/>
        </w:rPr>
        <w:t xml:space="preserve">application completeness and eligibility. </w:t>
      </w:r>
      <w:r w:rsidR="00815912">
        <w:rPr>
          <w:rFonts w:ascii="Times New Roman" w:eastAsia="Times New Roman" w:hAnsi="Times New Roman" w:cs="Times New Roman"/>
          <w:color w:val="000000"/>
          <w:sz w:val="24"/>
          <w:szCs w:val="24"/>
        </w:rPr>
        <w:t>P</w:t>
      </w:r>
      <w:r w:rsidRPr="00F7426F">
        <w:rPr>
          <w:rFonts w:ascii="Times New Roman" w:eastAsia="Times New Roman" w:hAnsi="Times New Roman" w:cs="Times New Roman"/>
          <w:color w:val="000000"/>
          <w:sz w:val="24"/>
          <w:szCs w:val="24"/>
        </w:rPr>
        <w:t xml:space="preserve">roposals will be screened to ensure that application packages have all required forms and application elements, clearly relate to the </w:t>
      </w:r>
      <w:r w:rsidR="00815912">
        <w:rPr>
          <w:rFonts w:ascii="Times New Roman" w:eastAsia="Times New Roman" w:hAnsi="Times New Roman" w:cs="Times New Roman"/>
          <w:color w:val="000000"/>
          <w:sz w:val="24"/>
          <w:szCs w:val="24"/>
        </w:rPr>
        <w:t>Recovery Challenge grant</w:t>
      </w:r>
      <w:r w:rsidRPr="00F7426F">
        <w:rPr>
          <w:rFonts w:ascii="Times New Roman" w:eastAsia="Times New Roman" w:hAnsi="Times New Roman" w:cs="Times New Roman"/>
          <w:color w:val="000000"/>
          <w:sz w:val="24"/>
          <w:szCs w:val="24"/>
        </w:rPr>
        <w:t xml:space="preserve"> solicitation, and meet all of the eligibility </w:t>
      </w:r>
      <w:r w:rsidR="00B36958">
        <w:rPr>
          <w:rFonts w:ascii="Times New Roman" w:eastAsia="Times New Roman" w:hAnsi="Times New Roman" w:cs="Times New Roman"/>
          <w:color w:val="000000"/>
          <w:sz w:val="24"/>
          <w:szCs w:val="24"/>
        </w:rPr>
        <w:t>requirements</w:t>
      </w:r>
      <w:r w:rsidRPr="00F7426F">
        <w:rPr>
          <w:rFonts w:ascii="Times New Roman" w:eastAsia="Times New Roman" w:hAnsi="Times New Roman" w:cs="Times New Roman"/>
          <w:color w:val="000000"/>
          <w:sz w:val="24"/>
          <w:szCs w:val="24"/>
        </w:rPr>
        <w:t xml:space="preserve">. Regions will review the status of applicants’ administration of other grants, including Single Audit submissions, past performance, financial strength and management capabilities, and procedures and methods for monitoring subrecipients or vendors. Applicants in poor standing may not be considered for funding. Regions will review all proposed activities for eligibility, including consistency with the purposes of the ESA, the requirements outlined in this solicitation, substantiality in character and design. Activities not eligible will be removed from consideration. If there are any questions about the ability of the project to be completed in compliance with Federal laws and regulations, additional information may be requested from the </w:t>
      </w:r>
      <w:r w:rsidR="00F678D6">
        <w:rPr>
          <w:rFonts w:ascii="Times New Roman" w:eastAsia="Times New Roman" w:hAnsi="Times New Roman" w:cs="Times New Roman"/>
          <w:color w:val="000000"/>
          <w:sz w:val="24"/>
          <w:szCs w:val="24"/>
        </w:rPr>
        <w:t>applicant</w:t>
      </w:r>
      <w:r w:rsidRPr="00F7426F">
        <w:rPr>
          <w:rFonts w:ascii="Times New Roman" w:eastAsia="Times New Roman" w:hAnsi="Times New Roman" w:cs="Times New Roman"/>
          <w:color w:val="000000"/>
          <w:sz w:val="24"/>
          <w:szCs w:val="24"/>
        </w:rPr>
        <w:t>. A project may be disqualified if Service staff determine the project cannot meet Federal requirements. Incomplete applications will be returned to sender to be corrected. Corrections must be submitted within two weeks of the returned application.</w:t>
      </w:r>
      <w:r>
        <w:rPr>
          <w:rFonts w:ascii="Times New Roman" w:eastAsia="Times New Roman" w:hAnsi="Times New Roman" w:cs="Times New Roman"/>
          <w:color w:val="000000"/>
          <w:sz w:val="24"/>
          <w:szCs w:val="24"/>
        </w:rPr>
        <w:t xml:space="preserve"> </w:t>
      </w:r>
      <w:r w:rsidRPr="00F7426F">
        <w:rPr>
          <w:rFonts w:ascii="Times New Roman" w:eastAsia="Times New Roman" w:hAnsi="Times New Roman" w:cs="Times New Roman"/>
          <w:color w:val="000000"/>
          <w:sz w:val="24"/>
          <w:szCs w:val="24"/>
        </w:rPr>
        <w:t>Applicants that do not respond within two weeks with corrected materials will be disqualified.</w:t>
      </w:r>
      <w:r>
        <w:rPr>
          <w:rFonts w:ascii="Times New Roman" w:eastAsia="Times New Roman" w:hAnsi="Times New Roman" w:cs="Times New Roman"/>
          <w:color w:val="000000"/>
          <w:sz w:val="24"/>
          <w:szCs w:val="24"/>
        </w:rPr>
        <w:t xml:space="preserve"> </w:t>
      </w:r>
      <w:r w:rsidRPr="00F7426F">
        <w:rPr>
          <w:rFonts w:ascii="Times New Roman" w:eastAsia="Times New Roman" w:hAnsi="Times New Roman" w:cs="Times New Roman"/>
          <w:color w:val="000000"/>
          <w:sz w:val="24"/>
          <w:szCs w:val="24"/>
        </w:rPr>
        <w:t>The Service, in its sole discretion, may continue the review process for applications with non-substantive issues that may be easily rectified or cured.</w:t>
      </w:r>
    </w:p>
    <w:p w14:paraId="5619509E"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43691C5" w14:textId="201AA949"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u w:val="single"/>
        </w:rPr>
        <w:t xml:space="preserve">Merit Review: </w:t>
      </w:r>
      <w:r w:rsidRPr="00F7426F">
        <w:rPr>
          <w:rFonts w:ascii="Times New Roman" w:eastAsia="Times New Roman" w:hAnsi="Times New Roman" w:cs="Times New Roman"/>
          <w:color w:val="000000"/>
          <w:sz w:val="24"/>
          <w:szCs w:val="24"/>
        </w:rPr>
        <w:t xml:space="preserve"> After initial screening, applications meeting the requirements of this solicitation will then undergo </w:t>
      </w:r>
      <w:r w:rsidR="008C69C7">
        <w:rPr>
          <w:rFonts w:ascii="Times New Roman" w:eastAsia="Times New Roman" w:hAnsi="Times New Roman" w:cs="Times New Roman"/>
          <w:color w:val="000000"/>
          <w:sz w:val="24"/>
          <w:szCs w:val="24"/>
        </w:rPr>
        <w:t xml:space="preserve">initial </w:t>
      </w:r>
      <w:r w:rsidRPr="00F7426F">
        <w:rPr>
          <w:rFonts w:ascii="Times New Roman" w:eastAsia="Times New Roman" w:hAnsi="Times New Roman" w:cs="Times New Roman"/>
          <w:color w:val="000000"/>
          <w:sz w:val="24"/>
          <w:szCs w:val="24"/>
        </w:rPr>
        <w:t>merit review</w:t>
      </w:r>
      <w:r w:rsidR="008C69C7">
        <w:rPr>
          <w:rFonts w:ascii="Times New Roman" w:eastAsia="Times New Roman" w:hAnsi="Times New Roman" w:cs="Times New Roman"/>
          <w:color w:val="000000"/>
          <w:sz w:val="24"/>
          <w:szCs w:val="24"/>
        </w:rPr>
        <w:t xml:space="preserve"> by the Regional Offices</w:t>
      </w:r>
      <w:r w:rsidRPr="00F7426F">
        <w:rPr>
          <w:rFonts w:ascii="Times New Roman" w:eastAsia="Times New Roman" w:hAnsi="Times New Roman" w:cs="Times New Roman"/>
          <w:color w:val="000000"/>
          <w:sz w:val="24"/>
          <w:szCs w:val="24"/>
        </w:rPr>
        <w:t xml:space="preserve">. </w:t>
      </w:r>
      <w:r w:rsidR="005D37F8">
        <w:rPr>
          <w:rFonts w:ascii="Times New Roman" w:eastAsia="Times New Roman" w:hAnsi="Times New Roman" w:cs="Times New Roman"/>
          <w:color w:val="000000"/>
          <w:sz w:val="24"/>
          <w:szCs w:val="24"/>
        </w:rPr>
        <w:t xml:space="preserve">Proposals will then be forwarded to </w:t>
      </w:r>
      <w:r w:rsidR="006A60DC">
        <w:rPr>
          <w:rFonts w:ascii="Times New Roman" w:eastAsia="Times New Roman" w:hAnsi="Times New Roman" w:cs="Times New Roman"/>
          <w:color w:val="000000"/>
          <w:sz w:val="24"/>
          <w:szCs w:val="24"/>
        </w:rPr>
        <w:t>Headquarters m</w:t>
      </w:r>
      <w:r w:rsidRPr="00F7426F">
        <w:rPr>
          <w:rFonts w:ascii="Times New Roman" w:eastAsia="Times New Roman" w:hAnsi="Times New Roman" w:cs="Times New Roman"/>
          <w:color w:val="000000"/>
          <w:sz w:val="24"/>
          <w:szCs w:val="24"/>
        </w:rPr>
        <w:t xml:space="preserve">embers of a </w:t>
      </w:r>
      <w:r w:rsidR="006A60DC">
        <w:rPr>
          <w:rFonts w:ascii="Times New Roman" w:eastAsia="Times New Roman" w:hAnsi="Times New Roman" w:cs="Times New Roman"/>
          <w:color w:val="000000"/>
          <w:sz w:val="24"/>
          <w:szCs w:val="24"/>
        </w:rPr>
        <w:t xml:space="preserve">proposal </w:t>
      </w:r>
      <w:r w:rsidRPr="00F7426F">
        <w:rPr>
          <w:rFonts w:ascii="Times New Roman" w:eastAsia="Times New Roman" w:hAnsi="Times New Roman" w:cs="Times New Roman"/>
          <w:color w:val="000000"/>
          <w:sz w:val="24"/>
          <w:szCs w:val="24"/>
        </w:rPr>
        <w:t xml:space="preserve">ranking committee </w:t>
      </w:r>
      <w:r w:rsidR="005D37F8">
        <w:rPr>
          <w:rFonts w:ascii="Times New Roman" w:eastAsia="Times New Roman" w:hAnsi="Times New Roman" w:cs="Times New Roman"/>
          <w:color w:val="000000"/>
          <w:sz w:val="24"/>
          <w:szCs w:val="24"/>
        </w:rPr>
        <w:t xml:space="preserve">for national level review.  The Headquarters ranking committee </w:t>
      </w:r>
      <w:r w:rsidRPr="00F7426F">
        <w:rPr>
          <w:rFonts w:ascii="Times New Roman" w:eastAsia="Times New Roman" w:hAnsi="Times New Roman" w:cs="Times New Roman"/>
          <w:color w:val="000000"/>
          <w:sz w:val="24"/>
          <w:szCs w:val="24"/>
        </w:rPr>
        <w:t>will review</w:t>
      </w:r>
      <w:r w:rsidR="006A60DC">
        <w:rPr>
          <w:rFonts w:ascii="Times New Roman" w:eastAsia="Times New Roman" w:hAnsi="Times New Roman" w:cs="Times New Roman"/>
          <w:color w:val="000000"/>
          <w:sz w:val="24"/>
          <w:szCs w:val="24"/>
        </w:rPr>
        <w:t>,</w:t>
      </w:r>
      <w:r w:rsidRPr="00F7426F">
        <w:rPr>
          <w:rFonts w:ascii="Times New Roman" w:eastAsia="Times New Roman" w:hAnsi="Times New Roman" w:cs="Times New Roman"/>
          <w:color w:val="000000"/>
          <w:sz w:val="24"/>
          <w:szCs w:val="24"/>
        </w:rPr>
        <w:t xml:space="preserve"> evaluate</w:t>
      </w:r>
      <w:r w:rsidR="006A60DC">
        <w:rPr>
          <w:rFonts w:ascii="Times New Roman" w:eastAsia="Times New Roman" w:hAnsi="Times New Roman" w:cs="Times New Roman"/>
          <w:color w:val="000000"/>
          <w:sz w:val="24"/>
          <w:szCs w:val="24"/>
        </w:rPr>
        <w:t>, and independently score</w:t>
      </w:r>
      <w:r w:rsidRPr="00F7426F">
        <w:rPr>
          <w:rFonts w:ascii="Times New Roman" w:eastAsia="Times New Roman" w:hAnsi="Times New Roman" w:cs="Times New Roman"/>
          <w:color w:val="000000"/>
          <w:sz w:val="24"/>
          <w:szCs w:val="24"/>
        </w:rPr>
        <w:t xml:space="preserve"> </w:t>
      </w:r>
      <w:r w:rsidR="006A60DC">
        <w:rPr>
          <w:rFonts w:ascii="Times New Roman" w:eastAsia="Times New Roman" w:hAnsi="Times New Roman" w:cs="Times New Roman"/>
          <w:color w:val="000000"/>
          <w:sz w:val="24"/>
          <w:szCs w:val="24"/>
        </w:rPr>
        <w:t xml:space="preserve">each </w:t>
      </w:r>
      <w:r w:rsidRPr="00F7426F">
        <w:rPr>
          <w:rFonts w:ascii="Times New Roman" w:eastAsia="Times New Roman" w:hAnsi="Times New Roman" w:cs="Times New Roman"/>
          <w:color w:val="000000"/>
          <w:sz w:val="24"/>
          <w:szCs w:val="24"/>
        </w:rPr>
        <w:t xml:space="preserve">proposal based on the </w:t>
      </w:r>
      <w:r w:rsidR="006A60DC">
        <w:rPr>
          <w:rFonts w:ascii="Times New Roman" w:eastAsia="Times New Roman" w:hAnsi="Times New Roman" w:cs="Times New Roman"/>
          <w:color w:val="000000"/>
          <w:sz w:val="24"/>
          <w:szCs w:val="24"/>
        </w:rPr>
        <w:t xml:space="preserve">evaluation </w:t>
      </w:r>
      <w:r w:rsidRPr="00F7426F">
        <w:rPr>
          <w:rFonts w:ascii="Times New Roman" w:eastAsia="Times New Roman" w:hAnsi="Times New Roman" w:cs="Times New Roman"/>
          <w:color w:val="000000"/>
          <w:sz w:val="24"/>
          <w:szCs w:val="24"/>
        </w:rPr>
        <w:t>cri</w:t>
      </w:r>
      <w:r w:rsidR="007E71B7">
        <w:rPr>
          <w:rFonts w:ascii="Times New Roman" w:eastAsia="Times New Roman" w:hAnsi="Times New Roman" w:cs="Times New Roman"/>
          <w:color w:val="000000"/>
          <w:sz w:val="24"/>
          <w:szCs w:val="24"/>
        </w:rPr>
        <w:t xml:space="preserve">teria outlined above. </w:t>
      </w:r>
      <w:r w:rsidRPr="00F7426F">
        <w:rPr>
          <w:rFonts w:ascii="Times New Roman" w:eastAsia="Times New Roman" w:hAnsi="Times New Roman" w:cs="Times New Roman"/>
          <w:color w:val="000000"/>
          <w:sz w:val="24"/>
          <w:szCs w:val="24"/>
        </w:rPr>
        <w:t xml:space="preserve">Reviewers may discuss individual applications, but all scoring will be non-consensus. The reviewers’ scores will be averaged and used to produce a rank order of the proposals for consideration by the </w:t>
      </w:r>
      <w:r w:rsidR="007E71B7">
        <w:rPr>
          <w:rFonts w:ascii="Times New Roman" w:eastAsia="Times New Roman" w:hAnsi="Times New Roman" w:cs="Times New Roman"/>
          <w:color w:val="000000"/>
          <w:sz w:val="24"/>
          <w:szCs w:val="24"/>
        </w:rPr>
        <w:t xml:space="preserve">Assistant </w:t>
      </w:r>
      <w:r w:rsidRPr="00F7426F">
        <w:rPr>
          <w:rFonts w:ascii="Times New Roman" w:eastAsia="Times New Roman" w:hAnsi="Times New Roman" w:cs="Times New Roman"/>
          <w:color w:val="000000"/>
          <w:sz w:val="24"/>
          <w:szCs w:val="24"/>
        </w:rPr>
        <w:t>Director</w:t>
      </w:r>
      <w:r w:rsidR="007E71B7">
        <w:rPr>
          <w:rFonts w:ascii="Times New Roman" w:eastAsia="Times New Roman" w:hAnsi="Times New Roman" w:cs="Times New Roman"/>
          <w:color w:val="000000"/>
          <w:sz w:val="24"/>
          <w:szCs w:val="24"/>
        </w:rPr>
        <w:t>, Ecological Service</w:t>
      </w:r>
      <w:r w:rsidR="001A2893">
        <w:rPr>
          <w:rFonts w:ascii="Times New Roman" w:eastAsia="Times New Roman" w:hAnsi="Times New Roman" w:cs="Times New Roman"/>
          <w:color w:val="000000"/>
          <w:sz w:val="24"/>
          <w:szCs w:val="24"/>
        </w:rPr>
        <w:t>s</w:t>
      </w:r>
      <w:r w:rsidR="00BC5F18">
        <w:rPr>
          <w:rFonts w:ascii="Times New Roman" w:eastAsia="Times New Roman" w:hAnsi="Times New Roman" w:cs="Times New Roman"/>
          <w:color w:val="000000"/>
          <w:sz w:val="24"/>
          <w:szCs w:val="24"/>
        </w:rPr>
        <w:t>.</w:t>
      </w:r>
    </w:p>
    <w:p w14:paraId="5C82FA45"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7C822C0" w14:textId="41CE85E3"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u w:val="single"/>
        </w:rPr>
        <w:t xml:space="preserve">Selection by </w:t>
      </w:r>
      <w:r w:rsidR="003D7BBB">
        <w:rPr>
          <w:rFonts w:ascii="Times New Roman" w:eastAsia="Times New Roman" w:hAnsi="Times New Roman" w:cs="Times New Roman"/>
          <w:color w:val="000000"/>
          <w:sz w:val="24"/>
          <w:szCs w:val="24"/>
          <w:u w:val="single"/>
        </w:rPr>
        <w:t>Service</w:t>
      </w:r>
      <w:r w:rsidRPr="00F7426F">
        <w:rPr>
          <w:rFonts w:ascii="Times New Roman" w:eastAsia="Times New Roman" w:hAnsi="Times New Roman" w:cs="Times New Roman"/>
          <w:color w:val="000000"/>
          <w:sz w:val="24"/>
          <w:szCs w:val="24"/>
          <w:u w:val="single"/>
        </w:rPr>
        <w:t xml:space="preserve"> Director</w:t>
      </w:r>
      <w:r w:rsidRPr="00F7426F">
        <w:rPr>
          <w:rFonts w:ascii="Times New Roman" w:eastAsia="Times New Roman" w:hAnsi="Times New Roman" w:cs="Times New Roman"/>
          <w:color w:val="000000"/>
          <w:sz w:val="24"/>
          <w:szCs w:val="24"/>
        </w:rPr>
        <w:t xml:space="preserve">:  After applications have undergone merit review, the Director will consider the factors outlined in </w:t>
      </w:r>
      <w:r w:rsidR="00A10658">
        <w:rPr>
          <w:rFonts w:ascii="Times New Roman" w:eastAsia="Times New Roman" w:hAnsi="Times New Roman" w:cs="Times New Roman"/>
          <w:color w:val="000000"/>
          <w:sz w:val="24"/>
          <w:szCs w:val="24"/>
        </w:rPr>
        <w:t xml:space="preserve">the criteria </w:t>
      </w:r>
      <w:r w:rsidRPr="00F7426F">
        <w:rPr>
          <w:rFonts w:ascii="Times New Roman" w:eastAsia="Times New Roman" w:hAnsi="Times New Roman" w:cs="Times New Roman"/>
          <w:color w:val="000000"/>
          <w:sz w:val="24"/>
          <w:szCs w:val="24"/>
        </w:rPr>
        <w:t>in Section VI. Application Review Information above. The Director will decide which applications will be forwarded to the Department of Interior for final approval.</w:t>
      </w:r>
    </w:p>
    <w:p w14:paraId="1E43B04F"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5CF91EE" w14:textId="2AF33659"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Prior to participating in any review or evaluation process, all staff and peer reviewers, evaluators, panel members, and advisors must sign and return to the program office point of contact the “Department of the Interior Conflict of Interest Certification” form. For a copy of this form, contact the Service point of contact identified in the Agency Contacts section below.</w:t>
      </w:r>
    </w:p>
    <w:p w14:paraId="271E3007" w14:textId="4F78C8DA" w:rsidR="00F7426F" w:rsidRPr="00F7426F" w:rsidRDefault="00F7426F" w:rsidP="00F7426F">
      <w:pPr>
        <w:spacing w:after="0" w:line="240" w:lineRule="auto"/>
        <w:rPr>
          <w:rFonts w:ascii="Times New Roman" w:eastAsia="Times New Roman" w:hAnsi="Times New Roman" w:cs="Times New Roman"/>
          <w:sz w:val="24"/>
          <w:szCs w:val="24"/>
        </w:rPr>
      </w:pPr>
    </w:p>
    <w:p w14:paraId="4C254AD8" w14:textId="38F89DA0"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Prior to award, the Service reviews the selected applicant’s statement regarding potential overlap or duplication in terms of activities, funding, or time commitment of key personnel and makes a determination regarding Service funding. Depending on the circumstances, modification of the application, other pending applications, or an active award may be necessary, or the Service might choose to not fund the proposed project.</w:t>
      </w:r>
    </w:p>
    <w:p w14:paraId="4DB51330"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 </w:t>
      </w:r>
    </w:p>
    <w:p w14:paraId="36AE06A8" w14:textId="7082A221"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Each fiscal year, for every entity receiving one or more awards in that fiscal year, the Service conducts a risk assessment based on eight risk categories  The result of this risk assessment is used to establish a monitoring plan for all awards to the entity in that fiscal year  For a copy of the Service’s risk assessment form, go to</w:t>
      </w:r>
      <w:hyperlink r:id="rId27" w:tooltip="link to Service's Financial Assistance Award Terms and Conditions webpage to access risk assessment form" w:history="1">
        <w:r w:rsidRPr="00F7426F">
          <w:rPr>
            <w:rFonts w:ascii="Times New Roman" w:eastAsia="Times New Roman" w:hAnsi="Times New Roman" w:cs="Times New Roman"/>
            <w:color w:val="000000"/>
            <w:sz w:val="24"/>
            <w:szCs w:val="24"/>
            <w:u w:val="single"/>
          </w:rPr>
          <w:t xml:space="preserve"> https://www.fws.gov/grants/atc.html</w:t>
        </w:r>
      </w:hyperlink>
      <w:r w:rsidRPr="00F7426F">
        <w:rPr>
          <w:rFonts w:ascii="Times New Roman" w:eastAsia="Times New Roman" w:hAnsi="Times New Roman" w:cs="Times New Roman"/>
          <w:color w:val="000000"/>
          <w:sz w:val="24"/>
          <w:szCs w:val="24"/>
        </w:rPr>
        <w:t>.</w:t>
      </w:r>
    </w:p>
    <w:p w14:paraId="4D423C4A"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 </w:t>
      </w:r>
    </w:p>
    <w:p w14:paraId="010FB3E2" w14:textId="3B5F73E2"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hyperlink r:id="rId28" w:tooltip="Link to the Federal Awardee Performance and Integrity Information website" w:history="1">
        <w:r w:rsidRPr="00F7426F">
          <w:rPr>
            <w:rFonts w:ascii="Times New Roman" w:eastAsia="Times New Roman" w:hAnsi="Times New Roman" w:cs="Times New Roman"/>
            <w:color w:val="000000"/>
            <w:sz w:val="24"/>
            <w:szCs w:val="24"/>
            <w:u w:val="single"/>
          </w:rPr>
          <w:t xml:space="preserve"> https://www.fapiis.gov/fapiis/index.action</w:t>
        </w:r>
      </w:hyperlink>
      <w:r w:rsidRPr="00F7426F">
        <w:rPr>
          <w:rFonts w:ascii="Times New Roman" w:eastAsia="Times New Roman" w:hAnsi="Times New Roman" w:cs="Times New Roman"/>
          <w:color w:val="000000"/>
          <w:sz w:val="24"/>
          <w:szCs w:val="24"/>
        </w:rPr>
        <w:t>) to determine if, at a minimum, the information found in the system for the applicant demonstrates a satisfactory record of Federal award performance and integrity and business ethics (see 2 CFR 200.205(a)(2)).   The Service must also report to FAPIIS  if an applicant subject to this review is found not qualified for a particular award due to its prior record of integrity or performance under Federal awards (see 2 CFR 200.212).</w:t>
      </w:r>
    </w:p>
    <w:p w14:paraId="5274A623"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60168007"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VII. Award Administration</w:t>
      </w:r>
    </w:p>
    <w:p w14:paraId="5A3A86C0" w14:textId="58B56410"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Award Notices: </w:t>
      </w:r>
      <w:r w:rsidRPr="00F7426F">
        <w:rPr>
          <w:rFonts w:ascii="Times New Roman" w:eastAsia="Times New Roman" w:hAnsi="Times New Roman" w:cs="Times New Roman"/>
          <w:color w:val="000000"/>
          <w:sz w:val="24"/>
          <w:szCs w:val="24"/>
        </w:rPr>
        <w:t>Following review, applicants may be requested to revise the project scope and/or budget before an award is made. Successful applicants will receive written notice in the form of a notice of award document. Notices of award are typically sent to recipients by e-mail. If e-mail notification is unsuccessful, the documents will be sent by courier mail (e.g., FedEx, DHL or UPS). Award recipients are not required to sign</w:t>
      </w:r>
      <w:r w:rsidR="00B36958">
        <w:rPr>
          <w:rFonts w:ascii="Times New Roman" w:eastAsia="Times New Roman" w:hAnsi="Times New Roman" w:cs="Times New Roman"/>
          <w:color w:val="000000"/>
          <w:sz w:val="24"/>
          <w:szCs w:val="24"/>
        </w:rPr>
        <w:t xml:space="preserve"> and </w:t>
      </w:r>
      <w:r w:rsidRPr="00F7426F">
        <w:rPr>
          <w:rFonts w:ascii="Times New Roman" w:eastAsia="Times New Roman" w:hAnsi="Times New Roman" w:cs="Times New Roman"/>
          <w:color w:val="000000"/>
          <w:sz w:val="24"/>
          <w:szCs w:val="24"/>
        </w:rPr>
        <w:t>return the Notice of Award document. Acceptance of an award is defined as starting work, drawing down funds, or accepting the award via electronic means. Awards are based on the application submitted to, and as approved by, the Service. The notice of award document will include instructions specific to each recipient on how to request payment. If applicable, the instructions will detail any additional information/forms required and where to submit payment requests. Applicants whose projects are not selected for funding will receive written notice, most often by e-mail, within 120 days of the final review decision.</w:t>
      </w:r>
    </w:p>
    <w:p w14:paraId="12505768"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F35FA96" w14:textId="0D736A69"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Domestic Recipient Payments: </w:t>
      </w:r>
      <w:r w:rsidRPr="00F7426F">
        <w:rPr>
          <w:rFonts w:ascii="Times New Roman" w:eastAsia="Times New Roman" w:hAnsi="Times New Roman" w:cs="Times New Roman"/>
          <w:color w:val="000000"/>
          <w:sz w:val="24"/>
          <w:szCs w:val="24"/>
        </w:rPr>
        <w:t>Prior to award, the Service program office will contact you/your organization to either enroll in the U.S. Treasury’s Automated Standard Application for Payments (ASAP) system or, if eligible, obtain approval from the Department of the Interi</w:t>
      </w:r>
      <w:r w:rsidR="00BC5F18">
        <w:rPr>
          <w:rFonts w:ascii="Times New Roman" w:eastAsia="Times New Roman" w:hAnsi="Times New Roman" w:cs="Times New Roman"/>
          <w:color w:val="000000"/>
          <w:sz w:val="24"/>
          <w:szCs w:val="24"/>
        </w:rPr>
        <w:t>or to be waived from using ASAP.</w:t>
      </w:r>
    </w:p>
    <w:p w14:paraId="44DB231C"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5DEC21D" w14:textId="57A00041"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Transmittal of Sensitive Data:</w:t>
      </w:r>
      <w:r w:rsidRPr="00F7426F">
        <w:rPr>
          <w:rFonts w:ascii="Times New Roman" w:eastAsia="Times New Roman" w:hAnsi="Times New Roman" w:cs="Times New Roman"/>
          <w:color w:val="000000"/>
          <w:sz w:val="24"/>
          <w:szCs w:val="24"/>
        </w:rPr>
        <w:t xml:space="preserve"> Recipients are responsible for ensuring any sensitive data being sent to the Service is protected during its transmission/delivery. The Service strongly recommends that recipients use the most secure transmission/delivery method available</w:t>
      </w:r>
      <w:r w:rsidR="00274632">
        <w:rPr>
          <w:rFonts w:ascii="Times New Roman" w:eastAsia="Times New Roman" w:hAnsi="Times New Roman" w:cs="Times New Roman"/>
          <w:color w:val="000000"/>
          <w:sz w:val="24"/>
          <w:szCs w:val="24"/>
        </w:rPr>
        <w:t xml:space="preserve"> </w:t>
      </w:r>
      <w:r w:rsidRPr="00F7426F">
        <w:rPr>
          <w:rFonts w:ascii="Times New Roman" w:eastAsia="Times New Roman" w:hAnsi="Times New Roman" w:cs="Times New Roman"/>
          <w:color w:val="000000"/>
          <w:sz w:val="24"/>
          <w:szCs w:val="24"/>
        </w:rPr>
        <w:t>The Service recommends the following digital transmission methods: secure digital faxing; encrypted emails; emailing a password protected zipped/compressed file attachment in one email followed by the password in a second email; or emailing a zipped/compressed file attachment. The Service strongly encourages recipients sending sensitive data in paper copy to use a courier mail service. Recipients may also contact their Service Project Officer and provide any sensitive data over the telephone.</w:t>
      </w:r>
    </w:p>
    <w:p w14:paraId="6DC99D50"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53C6A04D" w14:textId="587913CD" w:rsidR="00F7426F" w:rsidRDefault="00F7426F" w:rsidP="00A10658">
      <w:pPr>
        <w:spacing w:after="0" w:line="240" w:lineRule="auto"/>
        <w:rPr>
          <w:rFonts w:ascii="Times New Roman" w:eastAsia="Times New Roman" w:hAnsi="Times New Roman" w:cs="Times New Roman"/>
          <w:color w:val="000000"/>
          <w:sz w:val="24"/>
          <w:szCs w:val="24"/>
        </w:rPr>
      </w:pPr>
      <w:r w:rsidRPr="00F7426F">
        <w:rPr>
          <w:rFonts w:ascii="Times New Roman" w:eastAsia="Times New Roman" w:hAnsi="Times New Roman" w:cs="Times New Roman"/>
          <w:b/>
          <w:bCs/>
          <w:color w:val="000000"/>
          <w:sz w:val="24"/>
          <w:szCs w:val="24"/>
        </w:rPr>
        <w:t>Award Terms and Conditions:</w:t>
      </w:r>
      <w:r w:rsidRPr="00F7426F">
        <w:rPr>
          <w:rFonts w:ascii="Times New Roman" w:eastAsia="Times New Roman" w:hAnsi="Times New Roman" w:cs="Times New Roman"/>
          <w:color w:val="000000"/>
          <w:sz w:val="24"/>
          <w:szCs w:val="24"/>
        </w:rPr>
        <w:t xml:space="preserve">  Acceptance of a financial assistance award (i.e., grant or cooperative agreement) from the Service carries with it the responsibility to be aware of and comply with the terms and conditions applicable to the award. Acceptance is defined as the start of work, drawing down funds, or accepting the award via electronic means. Awards are based on the application submitted to and approved by the Service and are subject to the terms and conditions incorporated into the notice of award either by direct citation or by reference to the following: Federal regulations; program legislation or regulation; and special award terms and conditions. The Service’s Standard Award Terms and Conditions are available on the Internet at </w:t>
      </w:r>
      <w:hyperlink r:id="rId29" w:tooltip="Link to the Service's website with Service’s Standard Award Terms and Conditions " w:history="1">
        <w:r w:rsidRPr="00F7426F">
          <w:rPr>
            <w:rFonts w:ascii="Times New Roman" w:eastAsia="Times New Roman" w:hAnsi="Times New Roman" w:cs="Times New Roman"/>
            <w:color w:val="0000FF"/>
            <w:sz w:val="24"/>
            <w:szCs w:val="24"/>
            <w:u w:val="single"/>
          </w:rPr>
          <w:t>https://www.fws.gov/grants/atc.html</w:t>
        </w:r>
      </w:hyperlink>
      <w:r w:rsidR="00274632">
        <w:rPr>
          <w:rFonts w:ascii="Times New Roman" w:eastAsia="Times New Roman" w:hAnsi="Times New Roman" w:cs="Times New Roman"/>
          <w:color w:val="000000"/>
          <w:sz w:val="24"/>
          <w:szCs w:val="24"/>
        </w:rPr>
        <w:t>.</w:t>
      </w:r>
      <w:r w:rsidRPr="00F7426F">
        <w:rPr>
          <w:rFonts w:ascii="Times New Roman" w:eastAsia="Times New Roman" w:hAnsi="Times New Roman" w:cs="Times New Roman"/>
          <w:color w:val="000000"/>
          <w:sz w:val="24"/>
          <w:szCs w:val="24"/>
        </w:rPr>
        <w:t> If you do not have access to the Internet and require a full text copy of the award terms and conditions, contact the Service point of contact identified in the Agency Contacts section below.</w:t>
      </w:r>
    </w:p>
    <w:p w14:paraId="49E363BD" w14:textId="77777777" w:rsidR="00A10658" w:rsidRPr="00F7426F" w:rsidRDefault="00A10658" w:rsidP="00A10658">
      <w:pPr>
        <w:spacing w:after="0" w:line="240" w:lineRule="auto"/>
        <w:rPr>
          <w:rFonts w:ascii="Times New Roman" w:eastAsia="Times New Roman" w:hAnsi="Times New Roman" w:cs="Times New Roman"/>
          <w:sz w:val="24"/>
          <w:szCs w:val="24"/>
        </w:rPr>
      </w:pPr>
    </w:p>
    <w:p w14:paraId="5C51F9CB" w14:textId="33762EE4"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Special Award Terms and Conditions:</w:t>
      </w:r>
      <w:r w:rsidRPr="00F7426F">
        <w:rPr>
          <w:rFonts w:ascii="Arial" w:eastAsia="Times New Roman" w:hAnsi="Arial" w:cs="Arial"/>
          <w:b/>
          <w:bCs/>
          <w:color w:val="4F81BD"/>
          <w:sz w:val="24"/>
          <w:szCs w:val="24"/>
        </w:rPr>
        <w:t xml:space="preserve"> </w:t>
      </w:r>
    </w:p>
    <w:p w14:paraId="4FE8D1E3" w14:textId="4362C9B4"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The following condition </w:t>
      </w:r>
      <w:r w:rsidR="00287FCD">
        <w:rPr>
          <w:rFonts w:ascii="Times New Roman" w:eastAsia="Times New Roman" w:hAnsi="Times New Roman" w:cs="Times New Roman"/>
          <w:color w:val="000000"/>
          <w:sz w:val="24"/>
          <w:szCs w:val="24"/>
        </w:rPr>
        <w:t xml:space="preserve">is </w:t>
      </w:r>
      <w:r w:rsidRPr="00F7426F">
        <w:rPr>
          <w:rFonts w:ascii="Times New Roman" w:eastAsia="Times New Roman" w:hAnsi="Times New Roman" w:cs="Times New Roman"/>
          <w:color w:val="000000"/>
          <w:sz w:val="24"/>
          <w:szCs w:val="24"/>
        </w:rPr>
        <w:t>specifically applicable to endangered species grants:</w:t>
      </w:r>
    </w:p>
    <w:p w14:paraId="31C8D5F2"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3B8CA0EB" w14:textId="41AB2F14" w:rsidR="00F7426F" w:rsidRPr="00F7426F" w:rsidRDefault="00A10658" w:rsidP="00F742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w:t>
      </w:r>
      <w:r w:rsidR="00F7426F" w:rsidRPr="00F7426F">
        <w:rPr>
          <w:rFonts w:ascii="Times New Roman" w:eastAsia="Times New Roman" w:hAnsi="Times New Roman" w:cs="Times New Roman"/>
          <w:color w:val="000000"/>
          <w:sz w:val="24"/>
          <w:szCs w:val="24"/>
        </w:rPr>
        <w:t xml:space="preserve">. A permit from the Regional Director may be required if a project within a grant involves taking, transporting across State lines, introduction into an area beyond its historic range, or holding wildlife in captivity for more than 45 days. If you anticipate any of these activities, you </w:t>
      </w:r>
      <w:r w:rsidR="00287FCD">
        <w:rPr>
          <w:rFonts w:ascii="Times New Roman" w:eastAsia="Times New Roman" w:hAnsi="Times New Roman" w:cs="Times New Roman"/>
          <w:color w:val="000000"/>
          <w:sz w:val="24"/>
          <w:szCs w:val="24"/>
        </w:rPr>
        <w:t>should contact the Region to determine if you need to apply for a permit.</w:t>
      </w:r>
    </w:p>
    <w:p w14:paraId="1D062D47"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1F3D23F5" w14:textId="692F339E"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Obligation of Funds:  The Service’s goal is to obligate </w:t>
      </w:r>
      <w:r w:rsidR="00A10658">
        <w:rPr>
          <w:rFonts w:ascii="Times New Roman" w:eastAsia="Times New Roman" w:hAnsi="Times New Roman" w:cs="Times New Roman"/>
          <w:color w:val="000000"/>
          <w:sz w:val="24"/>
          <w:szCs w:val="24"/>
        </w:rPr>
        <w:t xml:space="preserve">Recovery Challenge funds </w:t>
      </w:r>
      <w:r w:rsidRPr="00F7426F">
        <w:rPr>
          <w:rFonts w:ascii="Times New Roman" w:eastAsia="Times New Roman" w:hAnsi="Times New Roman" w:cs="Times New Roman"/>
          <w:color w:val="000000"/>
          <w:sz w:val="24"/>
          <w:szCs w:val="24"/>
        </w:rPr>
        <w:t xml:space="preserve">to </w:t>
      </w:r>
      <w:r w:rsidR="00A10658">
        <w:rPr>
          <w:rFonts w:ascii="Times New Roman" w:eastAsia="Times New Roman" w:hAnsi="Times New Roman" w:cs="Times New Roman"/>
          <w:color w:val="000000"/>
          <w:sz w:val="24"/>
          <w:szCs w:val="24"/>
        </w:rPr>
        <w:t>approved applicants</w:t>
      </w:r>
      <w:r w:rsidRPr="00F7426F">
        <w:rPr>
          <w:rFonts w:ascii="Times New Roman" w:eastAsia="Times New Roman" w:hAnsi="Times New Roman" w:cs="Times New Roman"/>
          <w:color w:val="000000"/>
          <w:sz w:val="24"/>
          <w:szCs w:val="24"/>
        </w:rPr>
        <w:t xml:space="preserve"> within 120 days of the award announcement.  Please be advised </w:t>
      </w:r>
      <w:r w:rsidR="005339D6">
        <w:rPr>
          <w:rFonts w:ascii="Times New Roman" w:eastAsia="Times New Roman" w:hAnsi="Times New Roman" w:cs="Times New Roman"/>
          <w:color w:val="000000"/>
          <w:sz w:val="24"/>
          <w:szCs w:val="24"/>
        </w:rPr>
        <w:t>p</w:t>
      </w:r>
      <w:r w:rsidRPr="00F7426F">
        <w:rPr>
          <w:rFonts w:ascii="Times New Roman" w:eastAsia="Times New Roman" w:hAnsi="Times New Roman" w:cs="Times New Roman"/>
          <w:color w:val="000000"/>
          <w:sz w:val="24"/>
          <w:szCs w:val="24"/>
        </w:rPr>
        <w:t>roposed awards must be submitted and approved through the Department of Interior’s financial assistance review of discretionary grants and cooperative agreements process effective in fiscal year 2018.</w:t>
      </w:r>
    </w:p>
    <w:p w14:paraId="08E96FDE" w14:textId="32FFEED8" w:rsidR="00F7426F" w:rsidRPr="00F7426F" w:rsidRDefault="00A10658" w:rsidP="00D76784">
      <w:pPr>
        <w:spacing w:after="0" w:line="240" w:lineRule="auto"/>
        <w:ind w:right="139" w:hanging="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7E754A72"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Recipient Reporting Requirements: </w:t>
      </w:r>
    </w:p>
    <w:p w14:paraId="59EC9BE8" w14:textId="6526034C" w:rsidR="00274632" w:rsidRDefault="00274632" w:rsidP="00274632">
      <w:pPr>
        <w:spacing w:after="0" w:line="240" w:lineRule="auto"/>
        <w:rPr>
          <w:rFonts w:ascii="Times New Roman" w:eastAsia="Times New Roman" w:hAnsi="Times New Roman" w:cs="Times New Roman"/>
          <w:color w:val="000000"/>
          <w:sz w:val="24"/>
          <w:szCs w:val="24"/>
        </w:rPr>
      </w:pPr>
      <w:r w:rsidRPr="00F7426F">
        <w:rPr>
          <w:rFonts w:ascii="Times New Roman" w:eastAsia="Times New Roman" w:hAnsi="Times New Roman" w:cs="Times New Roman"/>
          <w:color w:val="000000"/>
          <w:sz w:val="24"/>
          <w:szCs w:val="24"/>
        </w:rPr>
        <w:t>The Service will specify in the notice of award document the reporting and reporting frequency applicable to the award.</w:t>
      </w:r>
    </w:p>
    <w:p w14:paraId="7E5969A6" w14:textId="77777777" w:rsidR="00274632" w:rsidRPr="00F7426F" w:rsidRDefault="00274632" w:rsidP="00274632">
      <w:pPr>
        <w:spacing w:after="0" w:line="240" w:lineRule="auto"/>
        <w:rPr>
          <w:rFonts w:ascii="Times New Roman" w:eastAsia="Times New Roman" w:hAnsi="Times New Roman" w:cs="Times New Roman"/>
          <w:sz w:val="24"/>
          <w:szCs w:val="24"/>
        </w:rPr>
      </w:pPr>
    </w:p>
    <w:p w14:paraId="74B5FD75"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Financial and Performance Reports: </w:t>
      </w:r>
    </w:p>
    <w:p w14:paraId="03A6DB1E" w14:textId="77777777" w:rsidR="00274632" w:rsidRPr="00F7426F" w:rsidRDefault="00274632" w:rsidP="00274632">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Recipients must use the Standard Form 425, Federal Financial Report for financial reporting, available on the Internet at </w:t>
      </w:r>
      <w:hyperlink r:id="rId30" w:anchor="sortby=1" w:history="1">
        <w:r w:rsidRPr="00F7426F">
          <w:rPr>
            <w:rFonts w:ascii="Times New Roman" w:eastAsia="Times New Roman" w:hAnsi="Times New Roman" w:cs="Times New Roman"/>
            <w:color w:val="0000FF"/>
            <w:sz w:val="24"/>
            <w:szCs w:val="24"/>
            <w:u w:val="single"/>
          </w:rPr>
          <w:t>http://www.grants.gov/web/grants/forms/post-award-reporting-forms.html#sortby=1</w:t>
        </w:r>
      </w:hyperlink>
      <w:r w:rsidRPr="00F7426F">
        <w:rPr>
          <w:rFonts w:ascii="Times New Roman" w:eastAsia="Times New Roman" w:hAnsi="Times New Roman" w:cs="Times New Roman"/>
          <w:color w:val="000000"/>
          <w:sz w:val="24"/>
          <w:szCs w:val="24"/>
        </w:rPr>
        <w:t>.</w:t>
      </w:r>
    </w:p>
    <w:p w14:paraId="3330AEA5" w14:textId="77777777" w:rsidR="00274632" w:rsidRPr="00F7426F" w:rsidRDefault="00274632" w:rsidP="00274632">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 </w:t>
      </w:r>
    </w:p>
    <w:p w14:paraId="2F213D85" w14:textId="4E48A6E2" w:rsidR="00274632" w:rsidRDefault="00274632" w:rsidP="00274632">
      <w:pPr>
        <w:spacing w:after="0" w:line="240" w:lineRule="auto"/>
        <w:rPr>
          <w:rFonts w:ascii="Times New Roman" w:eastAsia="Times New Roman" w:hAnsi="Times New Roman" w:cs="Times New Roman"/>
          <w:color w:val="000000"/>
          <w:sz w:val="24"/>
          <w:szCs w:val="24"/>
        </w:rPr>
      </w:pPr>
      <w:r w:rsidRPr="00F7426F">
        <w:rPr>
          <w:rFonts w:ascii="Times New Roman" w:eastAsia="Times New Roman" w:hAnsi="Times New Roman" w:cs="Times New Roman"/>
          <w:color w:val="000000"/>
          <w:sz w:val="24"/>
          <w:szCs w:val="24"/>
        </w:rPr>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p>
    <w:p w14:paraId="60B9699E" w14:textId="77777777" w:rsidR="00274632" w:rsidRDefault="00274632" w:rsidP="00274632">
      <w:pPr>
        <w:spacing w:after="0" w:line="240" w:lineRule="auto"/>
        <w:rPr>
          <w:rFonts w:ascii="Times New Roman" w:eastAsia="Times New Roman" w:hAnsi="Times New Roman" w:cs="Times New Roman"/>
          <w:color w:val="000000"/>
          <w:sz w:val="24"/>
          <w:szCs w:val="24"/>
        </w:rPr>
      </w:pPr>
    </w:p>
    <w:p w14:paraId="04C97010" w14:textId="2941E9F7" w:rsidR="00F7426F" w:rsidRPr="00F7426F" w:rsidRDefault="00F7426F" w:rsidP="00274632">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Final Reports: </w:t>
      </w:r>
      <w:r w:rsidRPr="00F7426F">
        <w:rPr>
          <w:rFonts w:ascii="Times New Roman" w:eastAsia="Times New Roman" w:hAnsi="Times New Roman" w:cs="Times New Roman"/>
          <w:color w:val="000000"/>
          <w:sz w:val="24"/>
          <w:szCs w:val="24"/>
        </w:rP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14:paraId="3EDCC159"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47C94019" w14:textId="6999FA9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Interim Reports: </w:t>
      </w:r>
      <w:r w:rsidRPr="00F7426F">
        <w:rPr>
          <w:rFonts w:ascii="Times New Roman" w:eastAsia="Times New Roman" w:hAnsi="Times New Roman" w:cs="Times New Roman"/>
          <w:color w:val="000000"/>
          <w:sz w:val="24"/>
          <w:szCs w:val="24"/>
        </w:rP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w:t>
      </w:r>
      <w:r w:rsidR="00F811EE">
        <w:rPr>
          <w:rFonts w:ascii="Times New Roman" w:eastAsia="Times New Roman" w:hAnsi="Times New Roman" w:cs="Times New Roman"/>
          <w:color w:val="000000"/>
          <w:sz w:val="24"/>
          <w:szCs w:val="24"/>
        </w:rPr>
        <w:t xml:space="preserve">or other unusual circumstance. </w:t>
      </w:r>
      <w:r w:rsidRPr="00F7426F">
        <w:rPr>
          <w:rFonts w:ascii="Times New Roman" w:eastAsia="Times New Roman" w:hAnsi="Times New Roman" w:cs="Times New Roman"/>
          <w:color w:val="000000"/>
          <w:sz w:val="24"/>
          <w:szCs w:val="24"/>
        </w:rPr>
        <w:t xml:space="preserve">Quarterly and semiannual interim reports are due within 30 calendar days of </w:t>
      </w:r>
      <w:r w:rsidR="00F811EE">
        <w:rPr>
          <w:rFonts w:ascii="Times New Roman" w:eastAsia="Times New Roman" w:hAnsi="Times New Roman" w:cs="Times New Roman"/>
          <w:color w:val="000000"/>
          <w:sz w:val="24"/>
          <w:szCs w:val="24"/>
        </w:rPr>
        <w:t xml:space="preserve">the reporting period end date. </w:t>
      </w:r>
      <w:r w:rsidRPr="00F7426F">
        <w:rPr>
          <w:rFonts w:ascii="Times New Roman" w:eastAsia="Times New Roman" w:hAnsi="Times New Roman" w:cs="Times New Roman"/>
          <w:color w:val="000000"/>
          <w:sz w:val="24"/>
          <w:szCs w:val="24"/>
        </w:rPr>
        <w:t xml:space="preserve">Annual interim reports are due within 90 calendar days of the reporting period end date. </w:t>
      </w:r>
    </w:p>
    <w:p w14:paraId="0EACECA1" w14:textId="77777777" w:rsidR="00F7426F" w:rsidRPr="00F7426F" w:rsidRDefault="00F7426F" w:rsidP="00F7426F">
      <w:pPr>
        <w:spacing w:after="12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Significant Developments Reports: </w:t>
      </w:r>
      <w:r w:rsidRPr="00F7426F">
        <w:rPr>
          <w:rFonts w:ascii="Times New Roman" w:eastAsia="Times New Roman" w:hAnsi="Times New Roman" w:cs="Times New Roman"/>
          <w:color w:val="000000"/>
          <w:sz w:val="24"/>
          <w:szCs w:val="24"/>
        </w:rPr>
        <w:t>Events may occur between the scheduled performance reporting dates that have significant impact upon the supported activity.  In such cases, recipients are required to notify the Service in writing as soon as the following types of conditions become known:</w:t>
      </w:r>
    </w:p>
    <w:p w14:paraId="1AFEA565" w14:textId="77777777" w:rsidR="00F7426F" w:rsidRPr="00F7426F" w:rsidRDefault="00F7426F" w:rsidP="00F7426F">
      <w:pPr>
        <w:numPr>
          <w:ilvl w:val="0"/>
          <w:numId w:val="22"/>
        </w:numPr>
        <w:spacing w:after="120" w:line="240" w:lineRule="auto"/>
        <w:textAlignment w:val="baseline"/>
        <w:rPr>
          <w:rFonts w:ascii="Noto Sans Symbols" w:eastAsia="Times New Roman" w:hAnsi="Noto Sans Symbols" w:cs="Times New Roman"/>
          <w:color w:val="000000"/>
          <w:sz w:val="24"/>
          <w:szCs w:val="24"/>
        </w:rPr>
      </w:pPr>
      <w:r w:rsidRPr="00F7426F">
        <w:rPr>
          <w:rFonts w:ascii="Times New Roman" w:eastAsia="Times New Roman" w:hAnsi="Times New Roman" w:cs="Times New Roman"/>
          <w:color w:val="000000"/>
          <w:sz w:val="24"/>
          <w:szCs w:val="24"/>
        </w:rPr>
        <w:t>Problems, delays, or adverse conditions that will materially impair the ability to meet the objective of the Federal award.  This disclosure must include a statement of any corrective action(s) taken or contemplated, and any assistance needed to resolve the situation.</w:t>
      </w:r>
    </w:p>
    <w:p w14:paraId="361BE36B" w14:textId="77777777" w:rsidR="00F7426F" w:rsidRPr="00F7426F" w:rsidRDefault="00F7426F" w:rsidP="00F7426F">
      <w:pPr>
        <w:numPr>
          <w:ilvl w:val="0"/>
          <w:numId w:val="22"/>
        </w:numPr>
        <w:spacing w:after="0" w:line="240" w:lineRule="auto"/>
        <w:textAlignment w:val="baseline"/>
        <w:rPr>
          <w:rFonts w:ascii="Noto Sans Symbols" w:eastAsia="Times New Roman" w:hAnsi="Noto Sans Symbols" w:cs="Times New Roman"/>
          <w:color w:val="000000"/>
          <w:sz w:val="24"/>
          <w:szCs w:val="24"/>
        </w:rPr>
      </w:pPr>
      <w:r w:rsidRPr="00F7426F">
        <w:rPr>
          <w:rFonts w:ascii="Times New Roman" w:eastAsia="Times New Roman" w:hAnsi="Times New Roman" w:cs="Times New Roman"/>
          <w:color w:val="000000"/>
          <w:sz w:val="24"/>
          <w:szCs w:val="24"/>
        </w:rPr>
        <w:t>Favorable developments that enable meeting time schedules and objectives sooner or at less cost than anticipated or producing more or different beneficial results than originally planned.</w:t>
      </w:r>
    </w:p>
    <w:p w14:paraId="2024D3E3" w14:textId="45DBE314" w:rsidR="00F7426F" w:rsidRPr="00F7426F" w:rsidRDefault="00F7426F" w:rsidP="00F7426F">
      <w:pPr>
        <w:spacing w:after="0" w:line="240" w:lineRule="auto"/>
        <w:rPr>
          <w:rFonts w:ascii="Times New Roman" w:eastAsia="Times New Roman" w:hAnsi="Times New Roman" w:cs="Times New Roman"/>
          <w:sz w:val="24"/>
          <w:szCs w:val="24"/>
        </w:rPr>
      </w:pPr>
    </w:p>
    <w:p w14:paraId="3FE15FEA" w14:textId="296A8D8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Conflict of Interest Disclosures:</w:t>
      </w:r>
      <w:r w:rsidRPr="00F7426F">
        <w:rPr>
          <w:rFonts w:ascii="Times New Roman" w:eastAsia="Times New Roman" w:hAnsi="Times New Roman" w:cs="Times New Roman"/>
          <w:color w:val="000000"/>
          <w:sz w:val="24"/>
          <w:szCs w:val="24"/>
        </w:rPr>
        <w:t xml:space="preserve">  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w:t>
      </w:r>
    </w:p>
    <w:p w14:paraId="4429738B"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054265AE"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 xml:space="preserve">Other Mandatory Disclosures: </w:t>
      </w:r>
      <w:r w:rsidRPr="00F7426F">
        <w:rPr>
          <w:rFonts w:ascii="Times New Roman" w:eastAsia="Times New Roman" w:hAnsi="Times New Roman" w:cs="Times New Roman"/>
          <w:color w:val="000000"/>
          <w:sz w:val="24"/>
          <w:szCs w:val="24"/>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 (See also 2 CFR Part 180, 31 U.S.C. 3321, and 41 U.S.C. 2313.)</w:t>
      </w:r>
    </w:p>
    <w:p w14:paraId="5F4370F1"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3950B840"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2 CFR Part 200, Appendix XII—Award Term and Condition for Recipient Integrity and Performance Matters is applicable to awards with a total Federal share of more than $500,000, except those to individuals and foreign public entities.</w:t>
      </w:r>
    </w:p>
    <w:p w14:paraId="68B93BE6"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253BDFCA" w14:textId="77777777"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b/>
          <w:bCs/>
          <w:color w:val="000000"/>
          <w:sz w:val="24"/>
          <w:szCs w:val="24"/>
        </w:rPr>
        <w:t>VIII. Agency Contacts</w:t>
      </w:r>
    </w:p>
    <w:p w14:paraId="05051E2E" w14:textId="77777777" w:rsidR="00F7426F" w:rsidRPr="00F7426F" w:rsidRDefault="00F7426F" w:rsidP="00F7426F">
      <w:pPr>
        <w:spacing w:after="0" w:line="240" w:lineRule="auto"/>
        <w:rPr>
          <w:rFonts w:ascii="Times New Roman" w:eastAsia="Times New Roman" w:hAnsi="Times New Roman" w:cs="Times New Roman"/>
          <w:sz w:val="24"/>
          <w:szCs w:val="24"/>
        </w:rPr>
      </w:pPr>
    </w:p>
    <w:p w14:paraId="30637D5D" w14:textId="26A764B1" w:rsidR="00F7426F" w:rsidRPr="00F7426F" w:rsidRDefault="00F7426F" w:rsidP="00F7426F">
      <w:pPr>
        <w:spacing w:after="0" w:line="240" w:lineRule="auto"/>
        <w:rPr>
          <w:rFonts w:ascii="Times New Roman" w:eastAsia="Times New Roman" w:hAnsi="Times New Roman" w:cs="Times New Roman"/>
          <w:sz w:val="24"/>
          <w:szCs w:val="24"/>
        </w:rPr>
      </w:pPr>
      <w:r w:rsidRPr="00F7426F">
        <w:rPr>
          <w:rFonts w:ascii="Times New Roman" w:eastAsia="Times New Roman" w:hAnsi="Times New Roman" w:cs="Times New Roman"/>
          <w:color w:val="000000"/>
          <w:sz w:val="24"/>
          <w:szCs w:val="24"/>
        </w:rPr>
        <w:t xml:space="preserve">Please refer to the table below for a list of Regional Program Coordinators. Information on the </w:t>
      </w:r>
      <w:r w:rsidR="00567DC2">
        <w:rPr>
          <w:rFonts w:ascii="Times New Roman" w:eastAsia="Times New Roman" w:hAnsi="Times New Roman" w:cs="Times New Roman"/>
          <w:color w:val="000000"/>
          <w:sz w:val="24"/>
          <w:szCs w:val="24"/>
        </w:rPr>
        <w:t>Recovery Challenge funds</w:t>
      </w:r>
      <w:r w:rsidRPr="00F7426F">
        <w:rPr>
          <w:rFonts w:ascii="Times New Roman" w:eastAsia="Times New Roman" w:hAnsi="Times New Roman" w:cs="Times New Roman"/>
          <w:color w:val="000000"/>
          <w:sz w:val="24"/>
          <w:szCs w:val="24"/>
        </w:rPr>
        <w:t xml:space="preserve"> is also available from the Division of Restoration and Recovery, Ecological Services, U.S. Fish and Wildlife Service, 5275 Leesburg Pike, MS:ES Falls Church, VA 22041-3803</w:t>
      </w:r>
      <w:r w:rsidR="00567DC2">
        <w:rPr>
          <w:rFonts w:ascii="Times New Roman" w:eastAsia="Times New Roman" w:hAnsi="Times New Roman" w:cs="Times New Roman"/>
          <w:color w:val="000000"/>
          <w:sz w:val="24"/>
          <w:szCs w:val="24"/>
        </w:rPr>
        <w:t>.</w:t>
      </w:r>
      <w:r w:rsidR="00567DC2" w:rsidRPr="00F7426F">
        <w:rPr>
          <w:rFonts w:ascii="Times New Roman" w:eastAsia="Times New Roman" w:hAnsi="Times New Roman" w:cs="Times New Roman"/>
          <w:sz w:val="24"/>
          <w:szCs w:val="24"/>
        </w:rPr>
        <w:t xml:space="preserve"> </w:t>
      </w:r>
    </w:p>
    <w:p w14:paraId="73CD2A87" w14:textId="77777777" w:rsidR="00F7426F" w:rsidRDefault="00F7426F" w:rsidP="00F7426F">
      <w:pPr>
        <w:spacing w:after="0" w:line="240" w:lineRule="auto"/>
        <w:rPr>
          <w:rFonts w:ascii="Times New Roman" w:eastAsia="Times New Roman" w:hAnsi="Times New Roman" w:cs="Times New Roman"/>
          <w:sz w:val="24"/>
          <w:szCs w:val="24"/>
        </w:rPr>
      </w:pPr>
    </w:p>
    <w:p w14:paraId="450C6D24" w14:textId="77777777" w:rsidR="00CA3CF7" w:rsidRDefault="00CA3CF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C28330" w14:textId="79A83529" w:rsidR="00BC5F18" w:rsidRPr="00F7426F" w:rsidRDefault="00BC5F18" w:rsidP="00F7426F">
      <w:pPr>
        <w:spacing w:after="0" w:line="240" w:lineRule="auto"/>
        <w:rPr>
          <w:rFonts w:ascii="Times New Roman" w:eastAsia="Times New Roman" w:hAnsi="Times New Roman" w:cs="Times New Roman"/>
          <w:sz w:val="24"/>
          <w:szCs w:val="24"/>
        </w:rPr>
      </w:pPr>
      <w:r w:rsidRPr="00BC5F18">
        <w:rPr>
          <w:rFonts w:ascii="Times New Roman" w:eastAsia="Times New Roman" w:hAnsi="Times New Roman" w:cs="Times New Roman"/>
          <w:sz w:val="24"/>
          <w:szCs w:val="24"/>
        </w:rPr>
        <w:t>Table 2. List of Regional Program Coordinators and Where To Send Project Proposals</w:t>
      </w:r>
    </w:p>
    <w:tbl>
      <w:tblPr>
        <w:tblW w:w="0" w:type="auto"/>
        <w:tblCellMar>
          <w:top w:w="15" w:type="dxa"/>
          <w:left w:w="15" w:type="dxa"/>
          <w:bottom w:w="15" w:type="dxa"/>
          <w:right w:w="15" w:type="dxa"/>
        </w:tblCellMar>
        <w:tblLook w:val="04A0" w:firstRow="1" w:lastRow="0" w:firstColumn="1" w:lastColumn="0" w:noHBand="0" w:noVBand="1"/>
      </w:tblPr>
      <w:tblGrid>
        <w:gridCol w:w="1003"/>
        <w:gridCol w:w="2248"/>
        <w:gridCol w:w="3240"/>
        <w:gridCol w:w="3071"/>
      </w:tblGrid>
      <w:tr w:rsidR="00C57332" w:rsidRPr="00BC5F18" w14:paraId="029446A7" w14:textId="77777777" w:rsidTr="00CA3CF7">
        <w:trPr>
          <w:trHeight w:val="975"/>
          <w:tblHeader/>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702291" w14:textId="77777777" w:rsidR="00F7426F" w:rsidRPr="00BC5F18" w:rsidRDefault="00F7426F" w:rsidP="00F7426F">
            <w:pPr>
              <w:spacing w:before="84" w:after="767" w:line="240" w:lineRule="auto"/>
              <w:rPr>
                <w:rFonts w:ascii="Times New Roman" w:eastAsia="Times New Roman" w:hAnsi="Times New Roman" w:cs="Times New Roman"/>
                <w:b/>
              </w:rPr>
            </w:pPr>
            <w:r w:rsidRPr="00BC5F18">
              <w:rPr>
                <w:rFonts w:ascii="Times New Roman" w:eastAsia="Times New Roman" w:hAnsi="Times New Roman" w:cs="Times New Roman"/>
                <w:b/>
                <w:color w:val="000000"/>
              </w:rPr>
              <w:t>Service Region</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EAFB40" w14:textId="77777777" w:rsidR="00F7426F" w:rsidRPr="00BC5F18" w:rsidRDefault="00F7426F" w:rsidP="00F7426F">
            <w:pPr>
              <w:spacing w:before="84" w:after="767" w:line="240" w:lineRule="auto"/>
              <w:rPr>
                <w:rFonts w:ascii="Times New Roman" w:eastAsia="Times New Roman" w:hAnsi="Times New Roman" w:cs="Times New Roman"/>
                <w:b/>
              </w:rPr>
            </w:pPr>
            <w:r w:rsidRPr="00BC5F18">
              <w:rPr>
                <w:rFonts w:ascii="Times New Roman" w:eastAsia="Times New Roman" w:hAnsi="Times New Roman" w:cs="Times New Roman"/>
                <w:b/>
                <w:color w:val="000000"/>
              </w:rPr>
              <w:t>States or Territory where the project will occur</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B5B9A4" w14:textId="44893EF5" w:rsidR="00F7426F" w:rsidRPr="00BC5F18" w:rsidRDefault="00F7426F" w:rsidP="00567DC2">
            <w:pPr>
              <w:spacing w:before="84" w:after="767" w:line="240" w:lineRule="auto"/>
              <w:rPr>
                <w:rFonts w:ascii="Times New Roman" w:eastAsia="Times New Roman" w:hAnsi="Times New Roman" w:cs="Times New Roman"/>
                <w:b/>
              </w:rPr>
            </w:pPr>
            <w:r w:rsidRPr="00BC5F18">
              <w:rPr>
                <w:rFonts w:ascii="Times New Roman" w:eastAsia="Times New Roman" w:hAnsi="Times New Roman" w:cs="Times New Roman"/>
                <w:b/>
                <w:color w:val="000000"/>
              </w:rPr>
              <w:t xml:space="preserve">Where to send your </w:t>
            </w:r>
            <w:r w:rsidR="00567DC2" w:rsidRPr="00BC5F18">
              <w:rPr>
                <w:rFonts w:ascii="Times New Roman" w:eastAsia="Times New Roman" w:hAnsi="Times New Roman" w:cs="Times New Roman"/>
                <w:b/>
                <w:color w:val="000000"/>
              </w:rPr>
              <w:t>Recovery challenge fund</w:t>
            </w:r>
            <w:r w:rsidRPr="00BC5F18">
              <w:rPr>
                <w:rFonts w:ascii="Times New Roman" w:eastAsia="Times New Roman" w:hAnsi="Times New Roman" w:cs="Times New Roman"/>
                <w:b/>
                <w:color w:val="000000"/>
              </w:rPr>
              <w:t xml:space="preserve"> project proposal</w:t>
            </w: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9F97EE" w14:textId="083E7935" w:rsidR="00F7426F" w:rsidRPr="00BC5F18" w:rsidRDefault="00F7426F" w:rsidP="00BC5F18">
            <w:pPr>
              <w:spacing w:before="84" w:after="767" w:line="240" w:lineRule="auto"/>
              <w:rPr>
                <w:rFonts w:ascii="Times New Roman" w:eastAsia="Times New Roman" w:hAnsi="Times New Roman" w:cs="Times New Roman"/>
                <w:b/>
              </w:rPr>
            </w:pPr>
            <w:r w:rsidRPr="00BC5F18">
              <w:rPr>
                <w:rFonts w:ascii="Times New Roman" w:eastAsia="Times New Roman" w:hAnsi="Times New Roman" w:cs="Times New Roman"/>
                <w:b/>
                <w:color w:val="000000"/>
              </w:rPr>
              <w:t xml:space="preserve">Regional </w:t>
            </w:r>
            <w:r w:rsidR="00567DC2" w:rsidRPr="00BC5F18">
              <w:rPr>
                <w:rFonts w:ascii="Times New Roman" w:eastAsia="Times New Roman" w:hAnsi="Times New Roman" w:cs="Times New Roman"/>
                <w:b/>
                <w:color w:val="000000"/>
              </w:rPr>
              <w:t xml:space="preserve">Recovery </w:t>
            </w:r>
            <w:r w:rsidR="00BC5F18" w:rsidRPr="00BC5F18">
              <w:rPr>
                <w:rFonts w:ascii="Times New Roman" w:eastAsia="Times New Roman" w:hAnsi="Times New Roman" w:cs="Times New Roman"/>
                <w:b/>
                <w:color w:val="000000"/>
              </w:rPr>
              <w:t>C</w:t>
            </w:r>
            <w:r w:rsidR="00567DC2" w:rsidRPr="00BC5F18">
              <w:rPr>
                <w:rFonts w:ascii="Times New Roman" w:eastAsia="Times New Roman" w:hAnsi="Times New Roman" w:cs="Times New Roman"/>
                <w:b/>
                <w:color w:val="000000"/>
              </w:rPr>
              <w:t xml:space="preserve">hallenge </w:t>
            </w:r>
            <w:r w:rsidR="00BC5F18" w:rsidRPr="00BC5F18">
              <w:rPr>
                <w:rFonts w:ascii="Times New Roman" w:eastAsia="Times New Roman" w:hAnsi="Times New Roman" w:cs="Times New Roman"/>
                <w:b/>
                <w:color w:val="000000"/>
              </w:rPr>
              <w:t>F</w:t>
            </w:r>
            <w:r w:rsidR="00567DC2" w:rsidRPr="00BC5F18">
              <w:rPr>
                <w:rFonts w:ascii="Times New Roman" w:eastAsia="Times New Roman" w:hAnsi="Times New Roman" w:cs="Times New Roman"/>
                <w:b/>
                <w:color w:val="000000"/>
              </w:rPr>
              <w:t>und</w:t>
            </w:r>
            <w:r w:rsidRPr="00BC5F18">
              <w:rPr>
                <w:rFonts w:ascii="Times New Roman" w:eastAsia="Times New Roman" w:hAnsi="Times New Roman" w:cs="Times New Roman"/>
                <w:b/>
                <w:color w:val="000000"/>
              </w:rPr>
              <w:t xml:space="preserve"> Contact</w:t>
            </w:r>
            <w:r w:rsidR="00C57332" w:rsidRPr="00BC5F18">
              <w:rPr>
                <w:rFonts w:ascii="Times New Roman" w:eastAsia="Times New Roman" w:hAnsi="Times New Roman" w:cs="Times New Roman"/>
                <w:b/>
                <w:color w:val="000000"/>
              </w:rPr>
              <w:t xml:space="preserve">, </w:t>
            </w:r>
            <w:r w:rsidRPr="00BC5F18">
              <w:rPr>
                <w:rFonts w:ascii="Times New Roman" w:eastAsia="Times New Roman" w:hAnsi="Times New Roman" w:cs="Times New Roman"/>
                <w:b/>
                <w:color w:val="000000"/>
              </w:rPr>
              <w:t xml:space="preserve"> Phone Number</w:t>
            </w:r>
            <w:r w:rsidR="00C57332" w:rsidRPr="00BC5F18">
              <w:rPr>
                <w:rFonts w:ascii="Times New Roman" w:eastAsia="Times New Roman" w:hAnsi="Times New Roman" w:cs="Times New Roman"/>
                <w:b/>
                <w:color w:val="000000"/>
              </w:rPr>
              <w:t xml:space="preserve">, and </w:t>
            </w:r>
            <w:r w:rsidR="00BC5F18" w:rsidRPr="00BC5F18">
              <w:rPr>
                <w:rFonts w:ascii="Times New Roman" w:eastAsia="Times New Roman" w:hAnsi="Times New Roman" w:cs="Times New Roman"/>
                <w:b/>
                <w:color w:val="000000"/>
              </w:rPr>
              <w:t>E</w:t>
            </w:r>
            <w:r w:rsidR="00C57332" w:rsidRPr="00BC5F18">
              <w:rPr>
                <w:rFonts w:ascii="Times New Roman" w:eastAsia="Times New Roman" w:hAnsi="Times New Roman" w:cs="Times New Roman"/>
                <w:b/>
                <w:color w:val="000000"/>
              </w:rPr>
              <w:t>mail</w:t>
            </w:r>
            <w:r w:rsidRPr="00BC5F18">
              <w:rPr>
                <w:rFonts w:ascii="Times New Roman" w:eastAsia="Times New Roman" w:hAnsi="Times New Roman" w:cs="Times New Roman"/>
                <w:b/>
                <w:color w:val="000000"/>
              </w:rPr>
              <w:t xml:space="preserve">  </w:t>
            </w:r>
          </w:p>
        </w:tc>
      </w:tr>
      <w:tr w:rsidR="00C57332" w:rsidRPr="00BC5F18" w14:paraId="35C794A5" w14:textId="77777777" w:rsidTr="00CA3CF7">
        <w:trPr>
          <w:trHeight w:val="1677"/>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672932" w14:textId="77777777" w:rsidR="00F7426F" w:rsidRPr="00BC5F18" w:rsidRDefault="00F7426F"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 1</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A4234E" w14:textId="77777777" w:rsidR="00F7426F" w:rsidRPr="00BC5F18" w:rsidRDefault="00F7426F"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Hawaii, Idaho, Oregon, Washington, Guam, and Commonwealth of the Northern Mariana Islands</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EB4466" w14:textId="77777777" w:rsidR="00F7426F" w:rsidRPr="00BC5F18" w:rsidRDefault="00F7426F" w:rsidP="00F7426F">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Regional Director</w:t>
            </w:r>
          </w:p>
          <w:p w14:paraId="34ABC776" w14:textId="77777777" w:rsidR="00F7426F" w:rsidRPr="00BC5F18" w:rsidRDefault="00F7426F"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U.S. Fish and Wildlife Service Eastside Federal Complex </w:t>
            </w:r>
          </w:p>
          <w:p w14:paraId="3D0FBB81" w14:textId="77777777" w:rsidR="00F7426F" w:rsidRPr="00BC5F18" w:rsidRDefault="00F7426F"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911 N.E. 11th Avenue</w:t>
            </w:r>
          </w:p>
          <w:p w14:paraId="1F992233" w14:textId="77777777" w:rsidR="00F7426F" w:rsidRPr="00BC5F18" w:rsidRDefault="00F7426F" w:rsidP="00F7426F">
            <w:pPr>
              <w:spacing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Portland, OR 97232-4181</w:t>
            </w: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C1CC4D" w14:textId="64875AFA" w:rsidR="00F7426F" w:rsidRPr="00BC5F18" w:rsidRDefault="0093041C" w:rsidP="0093041C">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Sarah Hall </w:t>
            </w:r>
            <w:r w:rsidR="00F7426F" w:rsidRPr="00BC5F18">
              <w:rPr>
                <w:rFonts w:ascii="Times New Roman" w:eastAsia="Times New Roman" w:hAnsi="Times New Roman" w:cs="Times New Roman"/>
                <w:color w:val="000000"/>
              </w:rPr>
              <w:t>(</w:t>
            </w:r>
            <w:r w:rsidRPr="00BC5F18">
              <w:rPr>
                <w:rFonts w:ascii="Times New Roman" w:eastAsia="Times New Roman" w:hAnsi="Times New Roman" w:cs="Times New Roman"/>
                <w:color w:val="000000"/>
              </w:rPr>
              <w:t>503/231-6868</w:t>
            </w:r>
            <w:r w:rsidR="00F7426F" w:rsidRPr="00BC5F18">
              <w:rPr>
                <w:rFonts w:ascii="Times New Roman" w:eastAsia="Times New Roman" w:hAnsi="Times New Roman" w:cs="Times New Roman"/>
                <w:color w:val="000000"/>
              </w:rPr>
              <w:t>)</w:t>
            </w:r>
            <w:r w:rsidR="00C57332" w:rsidRPr="00BC5F18">
              <w:rPr>
                <w:rFonts w:ascii="Times New Roman" w:eastAsia="Times New Roman" w:hAnsi="Times New Roman" w:cs="Times New Roman"/>
                <w:color w:val="000000"/>
              </w:rPr>
              <w:t>, sarah_hall@fws.gov</w:t>
            </w:r>
          </w:p>
        </w:tc>
      </w:tr>
      <w:tr w:rsidR="00B32949" w:rsidRPr="00BC5F18" w14:paraId="2BD7823D" w14:textId="77777777" w:rsidTr="00CA3CF7">
        <w:trPr>
          <w:trHeight w:val="1340"/>
        </w:trPr>
        <w:tc>
          <w:tcPr>
            <w:tcW w:w="10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9E3C48"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 2</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7B74CB"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Arizona, New Mexico, Oklahoma, and Texas</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3C5308" w14:textId="77777777" w:rsidR="00B32949" w:rsidRPr="00BC5F18" w:rsidRDefault="00B32949" w:rsidP="00CA3CF7">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Regional Director</w:t>
            </w:r>
          </w:p>
          <w:p w14:paraId="614A3817" w14:textId="77777777" w:rsidR="00B32949" w:rsidRPr="00BC5F18" w:rsidRDefault="00B32949" w:rsidP="00CA3CF7">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U.S. Fish and Wildlife Service</w:t>
            </w:r>
          </w:p>
          <w:p w14:paraId="64C4A07E" w14:textId="77777777" w:rsidR="00CA3CF7" w:rsidRDefault="00B32949" w:rsidP="00CA3CF7">
            <w:pPr>
              <w:spacing w:after="0" w:line="240" w:lineRule="auto"/>
              <w:rPr>
                <w:rFonts w:ascii="Times New Roman" w:eastAsia="Times New Roman" w:hAnsi="Times New Roman" w:cs="Times New Roman"/>
                <w:color w:val="000000"/>
              </w:rPr>
            </w:pPr>
            <w:r w:rsidRPr="00BC5F18">
              <w:rPr>
                <w:rFonts w:ascii="Times New Roman" w:eastAsia="Times New Roman" w:hAnsi="Times New Roman" w:cs="Times New Roman"/>
                <w:color w:val="000000"/>
              </w:rPr>
              <w:t>500 Gold Avenue SW., Room 6018</w:t>
            </w:r>
          </w:p>
          <w:p w14:paraId="7756B0A1" w14:textId="41906850" w:rsidR="00B32949" w:rsidRPr="00BC5F18" w:rsidRDefault="00B32949" w:rsidP="00CA3CF7">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Albuquerque, NM 87102</w:t>
            </w: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627163AE" w14:textId="3A7D6F0A" w:rsidR="00B32949" w:rsidRDefault="00B32949" w:rsidP="00F7426F">
            <w:pPr>
              <w:spacing w:after="0" w:line="240" w:lineRule="auto"/>
              <w:rPr>
                <w:rFonts w:ascii="Times New Roman" w:eastAsia="Times New Roman" w:hAnsi="Times New Roman" w:cs="Times New Roman"/>
                <w:color w:val="222222"/>
                <w:shd w:val="clear" w:color="auto" w:fill="FFFFFF"/>
              </w:rPr>
            </w:pPr>
            <w:r w:rsidRPr="00B32949">
              <w:rPr>
                <w:rFonts w:ascii="Times New Roman" w:eastAsia="Times New Roman" w:hAnsi="Times New Roman" w:cs="Times New Roman"/>
                <w:color w:val="222222"/>
                <w:shd w:val="clear" w:color="auto" w:fill="FFFFFF"/>
              </w:rPr>
              <w:t>Vanessa Burge, (505/248-5420); </w:t>
            </w:r>
            <w:r w:rsidR="008C263A" w:rsidRPr="00D76784">
              <w:rPr>
                <w:rFonts w:ascii="Times New Roman" w:eastAsia="Times New Roman" w:hAnsi="Times New Roman" w:cs="Times New Roman"/>
                <w:color w:val="222222"/>
                <w:shd w:val="clear" w:color="auto" w:fill="FFFFFF"/>
              </w:rPr>
              <w:t>vanessa_burge@fws.gov</w:t>
            </w:r>
          </w:p>
          <w:p w14:paraId="26E7D5E5" w14:textId="77777777" w:rsidR="008C263A" w:rsidRDefault="008C263A" w:rsidP="00F7426F">
            <w:pPr>
              <w:spacing w:after="0" w:line="240" w:lineRule="auto"/>
              <w:rPr>
                <w:rFonts w:ascii="Times New Roman" w:eastAsia="Times New Roman" w:hAnsi="Times New Roman" w:cs="Times New Roman"/>
                <w:color w:val="222222"/>
                <w:shd w:val="clear" w:color="auto" w:fill="FFFFFF"/>
              </w:rPr>
            </w:pPr>
          </w:p>
          <w:p w14:paraId="7D0B0BFA" w14:textId="67D943F9" w:rsidR="008C263A" w:rsidRPr="00BC5F18" w:rsidRDefault="008C263A" w:rsidP="008C263A">
            <w:pPr>
              <w:spacing w:after="0" w:line="240" w:lineRule="auto"/>
              <w:rPr>
                <w:rFonts w:ascii="Times New Roman" w:eastAsia="Times New Roman" w:hAnsi="Times New Roman" w:cs="Times New Roman"/>
              </w:rPr>
            </w:pPr>
            <w:r w:rsidRPr="008C263A">
              <w:rPr>
                <w:rFonts w:ascii="Times New Roman" w:eastAsia="Times New Roman" w:hAnsi="Times New Roman" w:cs="Times New Roman"/>
              </w:rPr>
              <w:t>Janet Huff</w:t>
            </w:r>
            <w:r>
              <w:rPr>
                <w:rFonts w:ascii="Times New Roman" w:eastAsia="Times New Roman" w:hAnsi="Times New Roman" w:cs="Times New Roman"/>
              </w:rPr>
              <w:t>,</w:t>
            </w:r>
            <w:r w:rsidRPr="008C263A">
              <w:rPr>
                <w:rFonts w:ascii="Times New Roman" w:eastAsia="Times New Roman" w:hAnsi="Times New Roman" w:cs="Times New Roman"/>
              </w:rPr>
              <w:t xml:space="preserve"> </w:t>
            </w:r>
            <w:r>
              <w:rPr>
                <w:rFonts w:ascii="Times New Roman" w:eastAsia="Times New Roman" w:hAnsi="Times New Roman" w:cs="Times New Roman"/>
              </w:rPr>
              <w:t>(</w:t>
            </w:r>
            <w:r w:rsidRPr="008C263A">
              <w:rPr>
                <w:rFonts w:ascii="Times New Roman" w:eastAsia="Times New Roman" w:hAnsi="Times New Roman" w:cs="Times New Roman"/>
              </w:rPr>
              <w:t>505-248-6477</w:t>
            </w:r>
            <w:r>
              <w:rPr>
                <w:rFonts w:ascii="Times New Roman" w:eastAsia="Times New Roman" w:hAnsi="Times New Roman" w:cs="Times New Roman"/>
              </w:rPr>
              <w:t>);</w:t>
            </w:r>
            <w:r>
              <w:t xml:space="preserve"> </w:t>
            </w:r>
            <w:r>
              <w:rPr>
                <w:rFonts w:ascii="Times New Roman" w:eastAsia="Times New Roman" w:hAnsi="Times New Roman" w:cs="Times New Roman"/>
              </w:rPr>
              <w:t>j</w:t>
            </w:r>
            <w:r w:rsidRPr="008C263A">
              <w:rPr>
                <w:rFonts w:ascii="Times New Roman" w:eastAsia="Times New Roman" w:hAnsi="Times New Roman" w:cs="Times New Roman"/>
              </w:rPr>
              <w:t>anet_</w:t>
            </w:r>
            <w:r>
              <w:rPr>
                <w:rFonts w:ascii="Times New Roman" w:eastAsia="Times New Roman" w:hAnsi="Times New Roman" w:cs="Times New Roman"/>
              </w:rPr>
              <w:t>h</w:t>
            </w:r>
            <w:r w:rsidRPr="008C263A">
              <w:rPr>
                <w:rFonts w:ascii="Times New Roman" w:eastAsia="Times New Roman" w:hAnsi="Times New Roman" w:cs="Times New Roman"/>
              </w:rPr>
              <w:t>uff@fws.gov</w:t>
            </w:r>
          </w:p>
        </w:tc>
      </w:tr>
      <w:tr w:rsidR="00B32949" w:rsidRPr="00BC5F18" w14:paraId="3FA72D18" w14:textId="77777777" w:rsidTr="00CA3CF7">
        <w:trPr>
          <w:trHeight w:val="1880"/>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AC20ED"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 3</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77D181"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Illinois, Indiana, Iowa, Michigan, Minnesota, Missouri, Ohio, and Wisconsin</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AD1E8E" w14:textId="77777777" w:rsidR="00B32949" w:rsidRPr="00BC5F18" w:rsidRDefault="00B32949" w:rsidP="00F7426F">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Regional Director</w:t>
            </w:r>
          </w:p>
          <w:p w14:paraId="2E79D526"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U.S. Fish and Wildlife Service </w:t>
            </w:r>
          </w:p>
          <w:p w14:paraId="12F2E90D"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Ecological Services</w:t>
            </w:r>
          </w:p>
          <w:p w14:paraId="0BE34DD3"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5600 American Blvd. West</w:t>
            </w:r>
          </w:p>
          <w:p w14:paraId="2A2D50AD"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Suite 990</w:t>
            </w:r>
          </w:p>
          <w:p w14:paraId="277CB918"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Bloomington, Minnesota 55437-1458</w:t>
            </w:r>
          </w:p>
          <w:p w14:paraId="76D582B1" w14:textId="77777777" w:rsidR="00B32949" w:rsidRPr="00BC5F18" w:rsidRDefault="00B32949" w:rsidP="00F7426F">
            <w:pPr>
              <w:spacing w:after="0" w:line="240" w:lineRule="auto"/>
              <w:rPr>
                <w:rFonts w:ascii="Times New Roman" w:eastAsia="Times New Roman" w:hAnsi="Times New Roman" w:cs="Times New Roman"/>
              </w:rPr>
            </w:pP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03AA3F" w14:textId="60F98E4A" w:rsidR="00B32949" w:rsidRPr="00BC5F18" w:rsidRDefault="00B32949" w:rsidP="0093041C">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Laura Ragan (</w:t>
            </w:r>
            <w:r w:rsidRPr="00BC5F18">
              <w:rPr>
                <w:rFonts w:ascii="Times New Roman" w:eastAsia="Times New Roman" w:hAnsi="Times New Roman" w:cs="Times New Roman"/>
                <w:color w:val="222222"/>
                <w:shd w:val="clear" w:color="auto" w:fill="FFFFFF"/>
              </w:rPr>
              <w:t>612/713-5157</w:t>
            </w:r>
            <w:r w:rsidRPr="00BC5F18">
              <w:rPr>
                <w:rFonts w:ascii="Times New Roman" w:eastAsia="Times New Roman" w:hAnsi="Times New Roman" w:cs="Times New Roman"/>
                <w:color w:val="000000"/>
              </w:rPr>
              <w:t>), laura_ragan@fws.gov</w:t>
            </w:r>
          </w:p>
        </w:tc>
      </w:tr>
      <w:tr w:rsidR="00B32949" w:rsidRPr="00BC5F18" w14:paraId="0F04CE9F" w14:textId="77777777" w:rsidTr="00CA3CF7">
        <w:trPr>
          <w:trHeight w:val="2420"/>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79D574"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Region 4 </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FE6D8C"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Alabama, Arkansas, Florida, Georgia, Kentucky, Louisiana, Mississippi, North Carolina, South Carolina, Tennessee, Puerto Rico, and the U.S. Virgin Islands</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BD8CB8" w14:textId="77777777" w:rsidR="00B32949" w:rsidRPr="00BC5F18" w:rsidRDefault="00B32949" w:rsidP="00F7426F">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Regional Director</w:t>
            </w:r>
          </w:p>
          <w:p w14:paraId="64CC4828"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U.S. Fish and Wildlife Service</w:t>
            </w:r>
          </w:p>
          <w:p w14:paraId="107DE789" w14:textId="08FDA3CF" w:rsidR="00E701FF" w:rsidRDefault="00B32949" w:rsidP="00E701FF">
            <w:pPr>
              <w:spacing w:after="0" w:line="240" w:lineRule="auto"/>
              <w:rPr>
                <w:rFonts w:ascii="Times New Roman" w:eastAsia="Times New Roman" w:hAnsi="Times New Roman" w:cs="Times New Roman"/>
                <w:color w:val="000000"/>
              </w:rPr>
            </w:pPr>
            <w:r w:rsidRPr="00BC5F18">
              <w:rPr>
                <w:rFonts w:ascii="Times New Roman" w:eastAsia="Times New Roman" w:hAnsi="Times New Roman" w:cs="Times New Roman"/>
                <w:color w:val="000000"/>
              </w:rPr>
              <w:t xml:space="preserve">1875 Century Boulevard, Suite </w:t>
            </w:r>
            <w:r w:rsidR="00E701FF">
              <w:rPr>
                <w:rFonts w:ascii="Times New Roman" w:eastAsia="Times New Roman" w:hAnsi="Times New Roman" w:cs="Times New Roman"/>
                <w:color w:val="000000"/>
              </w:rPr>
              <w:t>4</w:t>
            </w:r>
            <w:r w:rsidR="00E701FF" w:rsidRPr="00BC5F18">
              <w:rPr>
                <w:rFonts w:ascii="Times New Roman" w:eastAsia="Times New Roman" w:hAnsi="Times New Roman" w:cs="Times New Roman"/>
                <w:color w:val="000000"/>
              </w:rPr>
              <w:t xml:space="preserve">00 </w:t>
            </w:r>
          </w:p>
          <w:p w14:paraId="0BF91428" w14:textId="49282EB6" w:rsidR="00B32949" w:rsidRPr="00BC5F18" w:rsidRDefault="00B32949" w:rsidP="00E701F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Atlanta, GA 30345</w:t>
            </w:r>
          </w:p>
          <w:p w14:paraId="6D86EC0A" w14:textId="77777777" w:rsidR="00B32949" w:rsidRPr="00BC5F18" w:rsidRDefault="00B32949" w:rsidP="00F7426F">
            <w:pPr>
              <w:spacing w:after="0" w:line="240" w:lineRule="auto"/>
              <w:rPr>
                <w:rFonts w:ascii="Times New Roman" w:eastAsia="Times New Roman" w:hAnsi="Times New Roman" w:cs="Times New Roman"/>
              </w:rPr>
            </w:pP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1A2D99" w14:textId="4C9A1C8A"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Kelly Bibb (404/679-7132)</w:t>
            </w:r>
            <w:r w:rsidR="00E701FF">
              <w:rPr>
                <w:rFonts w:ascii="Times New Roman" w:eastAsia="Times New Roman" w:hAnsi="Times New Roman" w:cs="Times New Roman"/>
                <w:color w:val="000000"/>
              </w:rPr>
              <w:t>;</w:t>
            </w:r>
            <w:r w:rsidRPr="00BC5F18">
              <w:rPr>
                <w:rFonts w:ascii="Times New Roman" w:eastAsia="Times New Roman" w:hAnsi="Times New Roman" w:cs="Times New Roman"/>
                <w:color w:val="000000"/>
              </w:rPr>
              <w:t xml:space="preserve"> kelly_bibb@fws.gov </w:t>
            </w:r>
          </w:p>
          <w:p w14:paraId="43542B10" w14:textId="77777777" w:rsidR="00B32949" w:rsidRPr="00BC5F18" w:rsidRDefault="00B32949" w:rsidP="00F7426F">
            <w:pPr>
              <w:spacing w:after="0" w:line="240" w:lineRule="auto"/>
              <w:rPr>
                <w:rFonts w:ascii="Times New Roman" w:eastAsia="Times New Roman" w:hAnsi="Times New Roman" w:cs="Times New Roman"/>
              </w:rPr>
            </w:pPr>
          </w:p>
        </w:tc>
      </w:tr>
      <w:tr w:rsidR="00B32949" w:rsidRPr="00BC5F18" w14:paraId="4CA04974" w14:textId="77777777" w:rsidTr="00CA3CF7">
        <w:trPr>
          <w:trHeight w:val="2880"/>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775A04"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Region 5 </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C52464"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Connecticut, Delaware, District of Columbia, Maine, Maryland, Massachusetts, New Hampshire, New Jersey, New York, Pennsylvania, Rhode Island, Vermont, Virginia, and West Virginia</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120179" w14:textId="77777777" w:rsidR="00B32949" w:rsidRPr="00BC5F18" w:rsidRDefault="00B32949" w:rsidP="00F7426F">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Regional Director</w:t>
            </w:r>
          </w:p>
          <w:p w14:paraId="1ECF3D3A"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U.S. Fish and Wildlife Service</w:t>
            </w:r>
          </w:p>
          <w:p w14:paraId="0F6C8B60"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300 Westgate Center Drive</w:t>
            </w:r>
          </w:p>
          <w:p w14:paraId="522BA948" w14:textId="77777777" w:rsidR="00B32949" w:rsidRPr="00BC5F18" w:rsidRDefault="00B32949" w:rsidP="00F7426F">
            <w:pPr>
              <w:spacing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Hadley, MA 01035-9589 </w:t>
            </w: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0A0CF7" w14:textId="4F45CB46" w:rsidR="00B32949" w:rsidRPr="00AD1266" w:rsidRDefault="00B32949" w:rsidP="0093041C">
            <w:pPr>
              <w:spacing w:before="84" w:after="767" w:line="240" w:lineRule="auto"/>
              <w:rPr>
                <w:rFonts w:ascii="Times New Roman" w:eastAsia="Times New Roman" w:hAnsi="Times New Roman" w:cs="Times New Roman"/>
              </w:rPr>
            </w:pPr>
            <w:r w:rsidRPr="00AD1266">
              <w:rPr>
                <w:rFonts w:ascii="Times New Roman" w:eastAsia="Times New Roman" w:hAnsi="Times New Roman" w:cs="Times New Roman"/>
                <w:color w:val="000000"/>
              </w:rPr>
              <w:t xml:space="preserve">Mary Parkin (617/417-3331), </w:t>
            </w:r>
            <w:r w:rsidR="00AD1266" w:rsidRPr="00AD1266">
              <w:rPr>
                <w:rFonts w:ascii="Times New Roman" w:eastAsia="Times New Roman" w:hAnsi="Times New Roman" w:cs="Times New Roman"/>
                <w:color w:val="000000"/>
              </w:rPr>
              <w:t>mary_parkin@fws.gov</w:t>
            </w:r>
            <w:r w:rsidR="00AD1266" w:rsidRPr="00AD1266">
              <w:rPr>
                <w:rFonts w:ascii="Times New Roman" w:eastAsia="Times New Roman" w:hAnsi="Times New Roman" w:cs="Times New Roman"/>
                <w:color w:val="222222"/>
                <w:shd w:val="clear" w:color="auto" w:fill="FFFFFF"/>
              </w:rPr>
              <w:t>; or Marty Miller ((413-253-8615)</w:t>
            </w:r>
            <w:r w:rsidR="00AD1266">
              <w:rPr>
                <w:rFonts w:ascii="Times New Roman" w:eastAsia="Times New Roman" w:hAnsi="Times New Roman" w:cs="Times New Roman"/>
                <w:color w:val="222222"/>
                <w:shd w:val="clear" w:color="auto" w:fill="FFFFFF"/>
              </w:rPr>
              <w:t>, martin_miller@fws.gov</w:t>
            </w:r>
          </w:p>
        </w:tc>
      </w:tr>
      <w:tr w:rsidR="00B32949" w:rsidRPr="00BC5F18" w14:paraId="7922234E" w14:textId="77777777" w:rsidTr="00CA3CF7">
        <w:trPr>
          <w:trHeight w:val="1600"/>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2ECC5F"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Region 6 </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631B32"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Colorado, Kansas, Montana, Nebraska, North Dakota, South Dakota, Utah, and Wyoming</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174053" w14:textId="77777777" w:rsidR="00B32949" w:rsidRPr="00BC5F18" w:rsidRDefault="00B32949" w:rsidP="00F7426F">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Regional Director </w:t>
            </w:r>
          </w:p>
          <w:p w14:paraId="520BB752"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U.S. Fish and Wildlife Service</w:t>
            </w:r>
          </w:p>
          <w:p w14:paraId="2684B8B4"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134 Union Blvd., Suite 645</w:t>
            </w:r>
          </w:p>
          <w:p w14:paraId="4CAEAB27" w14:textId="77777777" w:rsidR="00B32949" w:rsidRPr="00BC5F18" w:rsidRDefault="00B32949" w:rsidP="00F7426F">
            <w:pPr>
              <w:spacing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Lakewood, CO 80228</w:t>
            </w: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E8E83C" w14:textId="712B0D9C" w:rsidR="00B32949" w:rsidRPr="00BC5F18" w:rsidRDefault="00B32949" w:rsidP="00C57332">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Kevin Burgess (303/236-4262), kevin_burgess@fws.gov</w:t>
            </w:r>
          </w:p>
        </w:tc>
      </w:tr>
      <w:tr w:rsidR="00B32949" w:rsidRPr="00BC5F18" w14:paraId="4A71BA66" w14:textId="77777777" w:rsidTr="00CA3CF7">
        <w:trPr>
          <w:trHeight w:val="1152"/>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B15B8D"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Region 7 </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11FF93"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Alaska</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5866B97" w14:textId="77777777" w:rsidR="00B32949" w:rsidRPr="00BC5F18" w:rsidRDefault="00B32949" w:rsidP="00F7426F">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Regional Director</w:t>
            </w:r>
          </w:p>
          <w:p w14:paraId="00DA5ABF"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U.S. Fish and Wildlife Service</w:t>
            </w:r>
          </w:p>
          <w:p w14:paraId="53D81186"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1011 East Tudor Road, </w:t>
            </w:r>
          </w:p>
          <w:p w14:paraId="23252E1B" w14:textId="77777777" w:rsidR="00B32949" w:rsidRPr="00BC5F18" w:rsidRDefault="00B32949" w:rsidP="00F7426F">
            <w:pPr>
              <w:spacing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Anchorage, AK 99503-6199</w:t>
            </w: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667A61" w14:textId="2A8CED53" w:rsidR="00B32949" w:rsidRPr="00BC5F18" w:rsidRDefault="00B32949" w:rsidP="00CD4685">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Drew Crane (907/786-3323), drew_crane@fws.gov</w:t>
            </w:r>
            <w:r w:rsidRPr="00BC5F18">
              <w:rPr>
                <w:rFonts w:ascii="Arial" w:eastAsia="Times New Roman" w:hAnsi="Arial" w:cs="Arial"/>
                <w:color w:val="222222"/>
                <w:shd w:val="clear" w:color="auto" w:fill="FFFFFF"/>
              </w:rPr>
              <w:t xml:space="preserve"> </w:t>
            </w:r>
          </w:p>
        </w:tc>
      </w:tr>
      <w:tr w:rsidR="00B32949" w:rsidRPr="00BC5F18" w14:paraId="3BB0D8F9" w14:textId="77777777" w:rsidTr="00CA3CF7">
        <w:trPr>
          <w:trHeight w:val="2592"/>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3EDBD0" w14:textId="064322EC" w:rsidR="00B32949" w:rsidRPr="00BC5F18" w:rsidRDefault="00B32949" w:rsidP="009E72A8">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 8</w:t>
            </w:r>
          </w:p>
        </w:tc>
        <w:tc>
          <w:tcPr>
            <w:tcW w:w="22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83A363" w14:textId="77777777" w:rsidR="00B32949" w:rsidRPr="00BC5F18" w:rsidRDefault="00B32949" w:rsidP="00F7426F">
            <w:pPr>
              <w:spacing w:before="84"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California and Nevada </w:t>
            </w:r>
          </w:p>
        </w:tc>
        <w:tc>
          <w:tcPr>
            <w:tcW w:w="32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1FEB3A" w14:textId="77777777" w:rsidR="00B32949" w:rsidRPr="00BC5F18" w:rsidRDefault="00B32949" w:rsidP="00F7426F">
            <w:pPr>
              <w:spacing w:before="84"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Regional Director</w:t>
            </w:r>
          </w:p>
          <w:p w14:paraId="058FD6E2"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U.S. Fish and Wildlife Service </w:t>
            </w:r>
          </w:p>
          <w:p w14:paraId="7A334229" w14:textId="77777777" w:rsidR="00B32949" w:rsidRPr="00BC5F18" w:rsidRDefault="00B32949" w:rsidP="00F7426F">
            <w:pPr>
              <w:spacing w:after="0"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2800 Cottage Way, Room W-2606 </w:t>
            </w:r>
          </w:p>
          <w:p w14:paraId="1B7E2997" w14:textId="77777777" w:rsidR="00B32949" w:rsidRPr="00BC5F18" w:rsidRDefault="00B32949" w:rsidP="00F7426F">
            <w:pPr>
              <w:spacing w:after="767" w:line="240" w:lineRule="auto"/>
              <w:rPr>
                <w:rFonts w:ascii="Times New Roman" w:eastAsia="Times New Roman" w:hAnsi="Times New Roman" w:cs="Times New Roman"/>
              </w:rPr>
            </w:pPr>
            <w:r w:rsidRPr="00BC5F18">
              <w:rPr>
                <w:rFonts w:ascii="Times New Roman" w:eastAsia="Times New Roman" w:hAnsi="Times New Roman" w:cs="Times New Roman"/>
                <w:color w:val="000000"/>
              </w:rPr>
              <w:t xml:space="preserve">Sacramento, CA 95825-1846 </w:t>
            </w:r>
          </w:p>
        </w:tc>
        <w:tc>
          <w:tcPr>
            <w:tcW w:w="30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DACCAE" w14:textId="146712F8" w:rsidR="00B32949" w:rsidRDefault="00B32949" w:rsidP="0003513E">
            <w:pPr>
              <w:rPr>
                <w:rFonts w:ascii="Times New Roman" w:eastAsia="Times New Roman" w:hAnsi="Times New Roman" w:cs="Times New Roman"/>
                <w:color w:val="000000"/>
              </w:rPr>
            </w:pPr>
            <w:r w:rsidRPr="00367B56">
              <w:rPr>
                <w:rFonts w:ascii="Times New Roman" w:eastAsia="Times New Roman" w:hAnsi="Times New Roman" w:cs="Times New Roman"/>
                <w:color w:val="000000"/>
              </w:rPr>
              <w:t xml:space="preserve">Karen "Kitti" Jensen (916/414-6557), </w:t>
            </w:r>
            <w:r w:rsidRPr="0003513E">
              <w:rPr>
                <w:rFonts w:ascii="Times New Roman" w:eastAsia="Times New Roman" w:hAnsi="Times New Roman" w:cs="Times New Roman"/>
                <w:color w:val="000000"/>
              </w:rPr>
              <w:t>karen_jensen@fws.gov</w:t>
            </w:r>
          </w:p>
          <w:p w14:paraId="718CA55D" w14:textId="63DA2CCA" w:rsidR="00B32949" w:rsidRPr="00BC5F18" w:rsidRDefault="00B32949" w:rsidP="009E72A8">
            <w:pPr>
              <w:spacing w:after="0" w:line="240" w:lineRule="auto"/>
              <w:rPr>
                <w:rFonts w:ascii="Times New Roman" w:eastAsia="Times New Roman" w:hAnsi="Times New Roman" w:cs="Times New Roman"/>
              </w:rPr>
            </w:pPr>
          </w:p>
        </w:tc>
      </w:tr>
    </w:tbl>
    <w:p w14:paraId="0A80896C" w14:textId="3C5DD6D6" w:rsidR="00F7426F" w:rsidRPr="00F7426F" w:rsidRDefault="00F7426F" w:rsidP="00CA3CF7">
      <w:pPr>
        <w:spacing w:after="240" w:line="240" w:lineRule="auto"/>
        <w:rPr>
          <w:rFonts w:ascii="Times New Roman" w:eastAsia="Times New Roman" w:hAnsi="Times New Roman" w:cs="Times New Roman"/>
          <w:sz w:val="24"/>
          <w:szCs w:val="24"/>
        </w:rPr>
      </w:pPr>
    </w:p>
    <w:sectPr w:rsidR="00F7426F" w:rsidRPr="00F7426F" w:rsidSect="00CA3CF7">
      <w:headerReference w:type="default" r:id="rId31"/>
      <w:footerReference w:type="default" r:id="rId32"/>
      <w:pgSz w:w="12240" w:h="15840"/>
      <w:pgMar w:top="1440" w:right="1440" w:bottom="216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46A67" w14:textId="77777777" w:rsidR="007247AF" w:rsidRDefault="007247AF" w:rsidP="00D61133">
      <w:pPr>
        <w:spacing w:after="0" w:line="240" w:lineRule="auto"/>
      </w:pPr>
      <w:r>
        <w:separator/>
      </w:r>
    </w:p>
  </w:endnote>
  <w:endnote w:type="continuationSeparator" w:id="0">
    <w:p w14:paraId="406B7BE4" w14:textId="77777777" w:rsidR="007247AF" w:rsidRDefault="007247AF" w:rsidP="00D6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482481"/>
      <w:docPartObj>
        <w:docPartGallery w:val="Page Numbers (Bottom of Page)"/>
        <w:docPartUnique/>
      </w:docPartObj>
    </w:sdtPr>
    <w:sdtEndPr/>
    <w:sdtContent>
      <w:sdt>
        <w:sdtPr>
          <w:id w:val="-1769616900"/>
          <w:docPartObj>
            <w:docPartGallery w:val="Page Numbers (Top of Page)"/>
            <w:docPartUnique/>
          </w:docPartObj>
        </w:sdtPr>
        <w:sdtEndPr/>
        <w:sdtContent>
          <w:p w14:paraId="3DE0EA8B" w14:textId="21101FEA" w:rsidR="00F363E9" w:rsidRDefault="00F363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1B8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1B8F">
              <w:rPr>
                <w:b/>
                <w:bCs/>
                <w:noProof/>
              </w:rPr>
              <w:t>2</w:t>
            </w:r>
            <w:r>
              <w:rPr>
                <w:b/>
                <w:bCs/>
                <w:sz w:val="24"/>
                <w:szCs w:val="24"/>
              </w:rPr>
              <w:fldChar w:fldCharType="end"/>
            </w:r>
          </w:p>
        </w:sdtContent>
      </w:sdt>
    </w:sdtContent>
  </w:sdt>
  <w:p w14:paraId="5ACAEC45" w14:textId="77777777" w:rsidR="00F363E9" w:rsidRDefault="00F363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615C0" w14:textId="77777777" w:rsidR="007247AF" w:rsidRDefault="007247AF" w:rsidP="00D61133">
      <w:pPr>
        <w:spacing w:after="0" w:line="240" w:lineRule="auto"/>
      </w:pPr>
      <w:r>
        <w:separator/>
      </w:r>
    </w:p>
  </w:footnote>
  <w:footnote w:type="continuationSeparator" w:id="0">
    <w:p w14:paraId="5BCA5012" w14:textId="77777777" w:rsidR="007247AF" w:rsidRDefault="007247AF" w:rsidP="00D611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05916" w14:textId="77777777" w:rsidR="00327ED5" w:rsidRPr="00D61133" w:rsidRDefault="00327ED5" w:rsidP="00D61133">
    <w:pPr>
      <w:pStyle w:val="Header"/>
      <w:ind w:left="4680"/>
      <w:jc w:val="right"/>
      <w:rPr>
        <w:rFonts w:ascii="Times New Roman" w:hAnsi="Times New Roman" w:cs="Times New Roman"/>
        <w:sz w:val="20"/>
        <w:szCs w:val="20"/>
      </w:rPr>
    </w:pPr>
    <w:r w:rsidRPr="00D61133">
      <w:rPr>
        <w:rFonts w:ascii="Times New Roman" w:hAnsi="Times New Roman" w:cs="Times New Roman"/>
        <w:sz w:val="20"/>
        <w:szCs w:val="20"/>
      </w:rPr>
      <w:t>OMB Control Number: [1018-0109]</w:t>
    </w:r>
  </w:p>
  <w:p w14:paraId="6AF64A5A" w14:textId="77777777" w:rsidR="00327ED5" w:rsidRDefault="00327ED5" w:rsidP="00D61133">
    <w:pPr>
      <w:pStyle w:val="Header"/>
      <w:ind w:left="4680"/>
      <w:jc w:val="right"/>
    </w:pPr>
    <w:r w:rsidRPr="00D61133">
      <w:rPr>
        <w:rFonts w:ascii="Times New Roman" w:hAnsi="Times New Roman" w:cs="Times New Roman"/>
        <w:sz w:val="20"/>
        <w:szCs w:val="20"/>
      </w:rPr>
      <w:t>Expiration Date: [7/31/2021]</w:t>
    </w:r>
  </w:p>
  <w:p w14:paraId="058F42BA" w14:textId="77777777" w:rsidR="00327ED5" w:rsidRDefault="00327ED5">
    <w:pPr>
      <w:pStyle w:val="Header"/>
    </w:pPr>
  </w:p>
  <w:p w14:paraId="63FF9FED" w14:textId="77777777" w:rsidR="00327ED5" w:rsidRDefault="00327E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C37"/>
    <w:multiLevelType w:val="multilevel"/>
    <w:tmpl w:val="5DF4B14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color w:val="00000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D547E"/>
    <w:multiLevelType w:val="multilevel"/>
    <w:tmpl w:val="4830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30F1"/>
    <w:multiLevelType w:val="multilevel"/>
    <w:tmpl w:val="800A6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F31934"/>
    <w:multiLevelType w:val="hybridMultilevel"/>
    <w:tmpl w:val="3C748F80"/>
    <w:lvl w:ilvl="0" w:tplc="BF164110">
      <w:start w:val="3"/>
      <w:numFmt w:val="lowerLetter"/>
      <w:lvlText w:val="%1."/>
      <w:lvlJc w:val="left"/>
      <w:pPr>
        <w:tabs>
          <w:tab w:val="num" w:pos="720"/>
        </w:tabs>
        <w:ind w:left="720" w:hanging="360"/>
      </w:pPr>
    </w:lvl>
    <w:lvl w:ilvl="1" w:tplc="5672D8A6" w:tentative="1">
      <w:start w:val="1"/>
      <w:numFmt w:val="decimal"/>
      <w:lvlText w:val="%2."/>
      <w:lvlJc w:val="left"/>
      <w:pPr>
        <w:tabs>
          <w:tab w:val="num" w:pos="1440"/>
        </w:tabs>
        <w:ind w:left="1440" w:hanging="360"/>
      </w:pPr>
    </w:lvl>
    <w:lvl w:ilvl="2" w:tplc="10781B0C" w:tentative="1">
      <w:start w:val="1"/>
      <w:numFmt w:val="decimal"/>
      <w:lvlText w:val="%3."/>
      <w:lvlJc w:val="left"/>
      <w:pPr>
        <w:tabs>
          <w:tab w:val="num" w:pos="2160"/>
        </w:tabs>
        <w:ind w:left="2160" w:hanging="360"/>
      </w:pPr>
    </w:lvl>
    <w:lvl w:ilvl="3" w:tplc="FB74525A" w:tentative="1">
      <w:start w:val="1"/>
      <w:numFmt w:val="decimal"/>
      <w:lvlText w:val="%4."/>
      <w:lvlJc w:val="left"/>
      <w:pPr>
        <w:tabs>
          <w:tab w:val="num" w:pos="2880"/>
        </w:tabs>
        <w:ind w:left="2880" w:hanging="360"/>
      </w:pPr>
    </w:lvl>
    <w:lvl w:ilvl="4" w:tplc="C096AB52" w:tentative="1">
      <w:start w:val="1"/>
      <w:numFmt w:val="decimal"/>
      <w:lvlText w:val="%5."/>
      <w:lvlJc w:val="left"/>
      <w:pPr>
        <w:tabs>
          <w:tab w:val="num" w:pos="3600"/>
        </w:tabs>
        <w:ind w:left="3600" w:hanging="360"/>
      </w:pPr>
    </w:lvl>
    <w:lvl w:ilvl="5" w:tplc="F1C48750" w:tentative="1">
      <w:start w:val="1"/>
      <w:numFmt w:val="decimal"/>
      <w:lvlText w:val="%6."/>
      <w:lvlJc w:val="left"/>
      <w:pPr>
        <w:tabs>
          <w:tab w:val="num" w:pos="4320"/>
        </w:tabs>
        <w:ind w:left="4320" w:hanging="360"/>
      </w:pPr>
    </w:lvl>
    <w:lvl w:ilvl="6" w:tplc="89841B44" w:tentative="1">
      <w:start w:val="1"/>
      <w:numFmt w:val="decimal"/>
      <w:lvlText w:val="%7."/>
      <w:lvlJc w:val="left"/>
      <w:pPr>
        <w:tabs>
          <w:tab w:val="num" w:pos="5040"/>
        </w:tabs>
        <w:ind w:left="5040" w:hanging="360"/>
      </w:pPr>
    </w:lvl>
    <w:lvl w:ilvl="7" w:tplc="7B20FAC6" w:tentative="1">
      <w:start w:val="1"/>
      <w:numFmt w:val="decimal"/>
      <w:lvlText w:val="%8."/>
      <w:lvlJc w:val="left"/>
      <w:pPr>
        <w:tabs>
          <w:tab w:val="num" w:pos="5760"/>
        </w:tabs>
        <w:ind w:left="5760" w:hanging="360"/>
      </w:pPr>
    </w:lvl>
    <w:lvl w:ilvl="8" w:tplc="228CD910" w:tentative="1">
      <w:start w:val="1"/>
      <w:numFmt w:val="decimal"/>
      <w:lvlText w:val="%9."/>
      <w:lvlJc w:val="left"/>
      <w:pPr>
        <w:tabs>
          <w:tab w:val="num" w:pos="6480"/>
        </w:tabs>
        <w:ind w:left="6480" w:hanging="360"/>
      </w:pPr>
    </w:lvl>
  </w:abstractNum>
  <w:abstractNum w:abstractNumId="5">
    <w:nsid w:val="083B7C10"/>
    <w:multiLevelType w:val="multilevel"/>
    <w:tmpl w:val="85BE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25E0C"/>
    <w:multiLevelType w:val="multilevel"/>
    <w:tmpl w:val="9386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1224F4"/>
    <w:multiLevelType w:val="multilevel"/>
    <w:tmpl w:val="CD3612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E14DF2"/>
    <w:multiLevelType w:val="multilevel"/>
    <w:tmpl w:val="F94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25DEF"/>
    <w:multiLevelType w:val="multilevel"/>
    <w:tmpl w:val="B16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95662"/>
    <w:multiLevelType w:val="multilevel"/>
    <w:tmpl w:val="6F860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0E7D54"/>
    <w:multiLevelType w:val="hybridMultilevel"/>
    <w:tmpl w:val="AB9CF536"/>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nsid w:val="24AF7BCD"/>
    <w:multiLevelType w:val="hybridMultilevel"/>
    <w:tmpl w:val="27C4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C116FB"/>
    <w:multiLevelType w:val="multilevel"/>
    <w:tmpl w:val="A38EF6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5D439F"/>
    <w:multiLevelType w:val="hybridMultilevel"/>
    <w:tmpl w:val="C7A831E0"/>
    <w:lvl w:ilvl="0" w:tplc="B902F7A6">
      <w:start w:val="8"/>
      <w:numFmt w:val="upperLetter"/>
      <w:lvlText w:val="%1."/>
      <w:lvlJc w:val="left"/>
      <w:pPr>
        <w:tabs>
          <w:tab w:val="num" w:pos="720"/>
        </w:tabs>
        <w:ind w:left="720" w:hanging="360"/>
      </w:pPr>
    </w:lvl>
    <w:lvl w:ilvl="1" w:tplc="482AD270" w:tentative="1">
      <w:start w:val="1"/>
      <w:numFmt w:val="decimal"/>
      <w:lvlText w:val="%2."/>
      <w:lvlJc w:val="left"/>
      <w:pPr>
        <w:tabs>
          <w:tab w:val="num" w:pos="1440"/>
        </w:tabs>
        <w:ind w:left="1440" w:hanging="360"/>
      </w:pPr>
    </w:lvl>
    <w:lvl w:ilvl="2" w:tplc="CBE23D1A" w:tentative="1">
      <w:start w:val="1"/>
      <w:numFmt w:val="decimal"/>
      <w:lvlText w:val="%3."/>
      <w:lvlJc w:val="left"/>
      <w:pPr>
        <w:tabs>
          <w:tab w:val="num" w:pos="2160"/>
        </w:tabs>
        <w:ind w:left="2160" w:hanging="360"/>
      </w:pPr>
    </w:lvl>
    <w:lvl w:ilvl="3" w:tplc="76BA5C94" w:tentative="1">
      <w:start w:val="1"/>
      <w:numFmt w:val="decimal"/>
      <w:lvlText w:val="%4."/>
      <w:lvlJc w:val="left"/>
      <w:pPr>
        <w:tabs>
          <w:tab w:val="num" w:pos="2880"/>
        </w:tabs>
        <w:ind w:left="2880" w:hanging="360"/>
      </w:pPr>
    </w:lvl>
    <w:lvl w:ilvl="4" w:tplc="FAD2F208" w:tentative="1">
      <w:start w:val="1"/>
      <w:numFmt w:val="decimal"/>
      <w:lvlText w:val="%5."/>
      <w:lvlJc w:val="left"/>
      <w:pPr>
        <w:tabs>
          <w:tab w:val="num" w:pos="3600"/>
        </w:tabs>
        <w:ind w:left="3600" w:hanging="360"/>
      </w:pPr>
    </w:lvl>
    <w:lvl w:ilvl="5" w:tplc="D248CA88" w:tentative="1">
      <w:start w:val="1"/>
      <w:numFmt w:val="decimal"/>
      <w:lvlText w:val="%6."/>
      <w:lvlJc w:val="left"/>
      <w:pPr>
        <w:tabs>
          <w:tab w:val="num" w:pos="4320"/>
        </w:tabs>
        <w:ind w:left="4320" w:hanging="360"/>
      </w:pPr>
    </w:lvl>
    <w:lvl w:ilvl="6" w:tplc="5C4E7A94" w:tentative="1">
      <w:start w:val="1"/>
      <w:numFmt w:val="decimal"/>
      <w:lvlText w:val="%7."/>
      <w:lvlJc w:val="left"/>
      <w:pPr>
        <w:tabs>
          <w:tab w:val="num" w:pos="5040"/>
        </w:tabs>
        <w:ind w:left="5040" w:hanging="360"/>
      </w:pPr>
    </w:lvl>
    <w:lvl w:ilvl="7" w:tplc="E794B4F0" w:tentative="1">
      <w:start w:val="1"/>
      <w:numFmt w:val="decimal"/>
      <w:lvlText w:val="%8."/>
      <w:lvlJc w:val="left"/>
      <w:pPr>
        <w:tabs>
          <w:tab w:val="num" w:pos="5760"/>
        </w:tabs>
        <w:ind w:left="5760" w:hanging="360"/>
      </w:pPr>
    </w:lvl>
    <w:lvl w:ilvl="8" w:tplc="FF40F76A" w:tentative="1">
      <w:start w:val="1"/>
      <w:numFmt w:val="decimal"/>
      <w:lvlText w:val="%9."/>
      <w:lvlJc w:val="left"/>
      <w:pPr>
        <w:tabs>
          <w:tab w:val="num" w:pos="6480"/>
        </w:tabs>
        <w:ind w:left="6480" w:hanging="360"/>
      </w:pPr>
    </w:lvl>
  </w:abstractNum>
  <w:abstractNum w:abstractNumId="17">
    <w:nsid w:val="2F906636"/>
    <w:multiLevelType w:val="hybridMultilevel"/>
    <w:tmpl w:val="DD8A9CD2"/>
    <w:lvl w:ilvl="0" w:tplc="C63EB548">
      <w:start w:val="9"/>
      <w:numFmt w:val="upperLetter"/>
      <w:lvlText w:val="%1."/>
      <w:lvlJc w:val="left"/>
      <w:pPr>
        <w:tabs>
          <w:tab w:val="num" w:pos="720"/>
        </w:tabs>
        <w:ind w:left="720" w:hanging="360"/>
      </w:pPr>
    </w:lvl>
    <w:lvl w:ilvl="1" w:tplc="4074FCAA" w:tentative="1">
      <w:start w:val="1"/>
      <w:numFmt w:val="decimal"/>
      <w:lvlText w:val="%2."/>
      <w:lvlJc w:val="left"/>
      <w:pPr>
        <w:tabs>
          <w:tab w:val="num" w:pos="1440"/>
        </w:tabs>
        <w:ind w:left="1440" w:hanging="360"/>
      </w:pPr>
    </w:lvl>
    <w:lvl w:ilvl="2" w:tplc="B7A60D24" w:tentative="1">
      <w:start w:val="1"/>
      <w:numFmt w:val="decimal"/>
      <w:lvlText w:val="%3."/>
      <w:lvlJc w:val="left"/>
      <w:pPr>
        <w:tabs>
          <w:tab w:val="num" w:pos="2160"/>
        </w:tabs>
        <w:ind w:left="2160" w:hanging="360"/>
      </w:pPr>
    </w:lvl>
    <w:lvl w:ilvl="3" w:tplc="9BD23220" w:tentative="1">
      <w:start w:val="1"/>
      <w:numFmt w:val="decimal"/>
      <w:lvlText w:val="%4."/>
      <w:lvlJc w:val="left"/>
      <w:pPr>
        <w:tabs>
          <w:tab w:val="num" w:pos="2880"/>
        </w:tabs>
        <w:ind w:left="2880" w:hanging="360"/>
      </w:pPr>
    </w:lvl>
    <w:lvl w:ilvl="4" w:tplc="5F78ECBA" w:tentative="1">
      <w:start w:val="1"/>
      <w:numFmt w:val="decimal"/>
      <w:lvlText w:val="%5."/>
      <w:lvlJc w:val="left"/>
      <w:pPr>
        <w:tabs>
          <w:tab w:val="num" w:pos="3600"/>
        </w:tabs>
        <w:ind w:left="3600" w:hanging="360"/>
      </w:pPr>
    </w:lvl>
    <w:lvl w:ilvl="5" w:tplc="41B4065A" w:tentative="1">
      <w:start w:val="1"/>
      <w:numFmt w:val="decimal"/>
      <w:lvlText w:val="%6."/>
      <w:lvlJc w:val="left"/>
      <w:pPr>
        <w:tabs>
          <w:tab w:val="num" w:pos="4320"/>
        </w:tabs>
        <w:ind w:left="4320" w:hanging="360"/>
      </w:pPr>
    </w:lvl>
    <w:lvl w:ilvl="6" w:tplc="13BC8298" w:tentative="1">
      <w:start w:val="1"/>
      <w:numFmt w:val="decimal"/>
      <w:lvlText w:val="%7."/>
      <w:lvlJc w:val="left"/>
      <w:pPr>
        <w:tabs>
          <w:tab w:val="num" w:pos="5040"/>
        </w:tabs>
        <w:ind w:left="5040" w:hanging="360"/>
      </w:pPr>
    </w:lvl>
    <w:lvl w:ilvl="7" w:tplc="A77489B2" w:tentative="1">
      <w:start w:val="1"/>
      <w:numFmt w:val="decimal"/>
      <w:lvlText w:val="%8."/>
      <w:lvlJc w:val="left"/>
      <w:pPr>
        <w:tabs>
          <w:tab w:val="num" w:pos="5760"/>
        </w:tabs>
        <w:ind w:left="5760" w:hanging="360"/>
      </w:pPr>
    </w:lvl>
    <w:lvl w:ilvl="8" w:tplc="17986764" w:tentative="1">
      <w:start w:val="1"/>
      <w:numFmt w:val="decimal"/>
      <w:lvlText w:val="%9."/>
      <w:lvlJc w:val="left"/>
      <w:pPr>
        <w:tabs>
          <w:tab w:val="num" w:pos="6480"/>
        </w:tabs>
        <w:ind w:left="6480" w:hanging="360"/>
      </w:pPr>
    </w:lvl>
  </w:abstractNum>
  <w:abstractNum w:abstractNumId="18">
    <w:nsid w:val="32105A28"/>
    <w:multiLevelType w:val="multilevel"/>
    <w:tmpl w:val="DBDAFB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E22320"/>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6B91E69"/>
    <w:multiLevelType w:val="multilevel"/>
    <w:tmpl w:val="911C52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37724C"/>
    <w:multiLevelType w:val="hybridMultilevel"/>
    <w:tmpl w:val="2E7E07CE"/>
    <w:lvl w:ilvl="0" w:tplc="E9ECBABA">
      <w:start w:val="2"/>
      <w:numFmt w:val="lowerLetter"/>
      <w:lvlText w:val="%1."/>
      <w:lvlJc w:val="left"/>
      <w:pPr>
        <w:tabs>
          <w:tab w:val="num" w:pos="720"/>
        </w:tabs>
        <w:ind w:left="720" w:hanging="360"/>
      </w:pPr>
    </w:lvl>
    <w:lvl w:ilvl="1" w:tplc="FF248AB0" w:tentative="1">
      <w:start w:val="1"/>
      <w:numFmt w:val="decimal"/>
      <w:lvlText w:val="%2."/>
      <w:lvlJc w:val="left"/>
      <w:pPr>
        <w:tabs>
          <w:tab w:val="num" w:pos="1440"/>
        </w:tabs>
        <w:ind w:left="1440" w:hanging="360"/>
      </w:pPr>
    </w:lvl>
    <w:lvl w:ilvl="2" w:tplc="FCF01A64" w:tentative="1">
      <w:start w:val="1"/>
      <w:numFmt w:val="decimal"/>
      <w:lvlText w:val="%3."/>
      <w:lvlJc w:val="left"/>
      <w:pPr>
        <w:tabs>
          <w:tab w:val="num" w:pos="2160"/>
        </w:tabs>
        <w:ind w:left="2160" w:hanging="360"/>
      </w:pPr>
    </w:lvl>
    <w:lvl w:ilvl="3" w:tplc="E79CE7E8" w:tentative="1">
      <w:start w:val="1"/>
      <w:numFmt w:val="decimal"/>
      <w:lvlText w:val="%4."/>
      <w:lvlJc w:val="left"/>
      <w:pPr>
        <w:tabs>
          <w:tab w:val="num" w:pos="2880"/>
        </w:tabs>
        <w:ind w:left="2880" w:hanging="360"/>
      </w:pPr>
    </w:lvl>
    <w:lvl w:ilvl="4" w:tplc="30AE0E4C" w:tentative="1">
      <w:start w:val="1"/>
      <w:numFmt w:val="decimal"/>
      <w:lvlText w:val="%5."/>
      <w:lvlJc w:val="left"/>
      <w:pPr>
        <w:tabs>
          <w:tab w:val="num" w:pos="3600"/>
        </w:tabs>
        <w:ind w:left="3600" w:hanging="360"/>
      </w:pPr>
    </w:lvl>
    <w:lvl w:ilvl="5" w:tplc="DA8CEAE8" w:tentative="1">
      <w:start w:val="1"/>
      <w:numFmt w:val="decimal"/>
      <w:lvlText w:val="%6."/>
      <w:lvlJc w:val="left"/>
      <w:pPr>
        <w:tabs>
          <w:tab w:val="num" w:pos="4320"/>
        </w:tabs>
        <w:ind w:left="4320" w:hanging="360"/>
      </w:pPr>
    </w:lvl>
    <w:lvl w:ilvl="6" w:tplc="4CBAFF3E" w:tentative="1">
      <w:start w:val="1"/>
      <w:numFmt w:val="decimal"/>
      <w:lvlText w:val="%7."/>
      <w:lvlJc w:val="left"/>
      <w:pPr>
        <w:tabs>
          <w:tab w:val="num" w:pos="5040"/>
        </w:tabs>
        <w:ind w:left="5040" w:hanging="360"/>
      </w:pPr>
    </w:lvl>
    <w:lvl w:ilvl="7" w:tplc="95567F2E" w:tentative="1">
      <w:start w:val="1"/>
      <w:numFmt w:val="decimal"/>
      <w:lvlText w:val="%8."/>
      <w:lvlJc w:val="left"/>
      <w:pPr>
        <w:tabs>
          <w:tab w:val="num" w:pos="5760"/>
        </w:tabs>
        <w:ind w:left="5760" w:hanging="360"/>
      </w:pPr>
    </w:lvl>
    <w:lvl w:ilvl="8" w:tplc="9078CF12" w:tentative="1">
      <w:start w:val="1"/>
      <w:numFmt w:val="decimal"/>
      <w:lvlText w:val="%9."/>
      <w:lvlJc w:val="left"/>
      <w:pPr>
        <w:tabs>
          <w:tab w:val="num" w:pos="6480"/>
        </w:tabs>
        <w:ind w:left="6480" w:hanging="360"/>
      </w:pPr>
    </w:lvl>
  </w:abstractNum>
  <w:abstractNum w:abstractNumId="23">
    <w:nsid w:val="3A1C105E"/>
    <w:multiLevelType w:val="hybridMultilevel"/>
    <w:tmpl w:val="4DF633F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462C0"/>
    <w:multiLevelType w:val="multilevel"/>
    <w:tmpl w:val="621AE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7F3E5C"/>
    <w:multiLevelType w:val="multilevel"/>
    <w:tmpl w:val="0268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C74866"/>
    <w:multiLevelType w:val="hybridMultilevel"/>
    <w:tmpl w:val="8EB4FB78"/>
    <w:lvl w:ilvl="0" w:tplc="EED038A6">
      <w:start w:val="3"/>
      <w:numFmt w:val="upperLetter"/>
      <w:lvlText w:val="%1."/>
      <w:lvlJc w:val="left"/>
      <w:pPr>
        <w:tabs>
          <w:tab w:val="num" w:pos="720"/>
        </w:tabs>
        <w:ind w:left="720" w:hanging="360"/>
      </w:pPr>
    </w:lvl>
    <w:lvl w:ilvl="1" w:tplc="7FB01684" w:tentative="1">
      <w:start w:val="1"/>
      <w:numFmt w:val="decimal"/>
      <w:lvlText w:val="%2."/>
      <w:lvlJc w:val="left"/>
      <w:pPr>
        <w:tabs>
          <w:tab w:val="num" w:pos="1440"/>
        </w:tabs>
        <w:ind w:left="1440" w:hanging="360"/>
      </w:pPr>
    </w:lvl>
    <w:lvl w:ilvl="2" w:tplc="2ABA89D6" w:tentative="1">
      <w:start w:val="1"/>
      <w:numFmt w:val="decimal"/>
      <w:lvlText w:val="%3."/>
      <w:lvlJc w:val="left"/>
      <w:pPr>
        <w:tabs>
          <w:tab w:val="num" w:pos="2160"/>
        </w:tabs>
        <w:ind w:left="2160" w:hanging="360"/>
      </w:pPr>
    </w:lvl>
    <w:lvl w:ilvl="3" w:tplc="642C4156" w:tentative="1">
      <w:start w:val="1"/>
      <w:numFmt w:val="decimal"/>
      <w:lvlText w:val="%4."/>
      <w:lvlJc w:val="left"/>
      <w:pPr>
        <w:tabs>
          <w:tab w:val="num" w:pos="2880"/>
        </w:tabs>
        <w:ind w:left="2880" w:hanging="360"/>
      </w:pPr>
    </w:lvl>
    <w:lvl w:ilvl="4" w:tplc="1506ED5A" w:tentative="1">
      <w:start w:val="1"/>
      <w:numFmt w:val="decimal"/>
      <w:lvlText w:val="%5."/>
      <w:lvlJc w:val="left"/>
      <w:pPr>
        <w:tabs>
          <w:tab w:val="num" w:pos="3600"/>
        </w:tabs>
        <w:ind w:left="3600" w:hanging="360"/>
      </w:pPr>
    </w:lvl>
    <w:lvl w:ilvl="5" w:tplc="3A960B32" w:tentative="1">
      <w:start w:val="1"/>
      <w:numFmt w:val="decimal"/>
      <w:lvlText w:val="%6."/>
      <w:lvlJc w:val="left"/>
      <w:pPr>
        <w:tabs>
          <w:tab w:val="num" w:pos="4320"/>
        </w:tabs>
        <w:ind w:left="4320" w:hanging="360"/>
      </w:pPr>
    </w:lvl>
    <w:lvl w:ilvl="6" w:tplc="E4621FFE" w:tentative="1">
      <w:start w:val="1"/>
      <w:numFmt w:val="decimal"/>
      <w:lvlText w:val="%7."/>
      <w:lvlJc w:val="left"/>
      <w:pPr>
        <w:tabs>
          <w:tab w:val="num" w:pos="5040"/>
        </w:tabs>
        <w:ind w:left="5040" w:hanging="360"/>
      </w:pPr>
    </w:lvl>
    <w:lvl w:ilvl="7" w:tplc="DE144E84" w:tentative="1">
      <w:start w:val="1"/>
      <w:numFmt w:val="decimal"/>
      <w:lvlText w:val="%8."/>
      <w:lvlJc w:val="left"/>
      <w:pPr>
        <w:tabs>
          <w:tab w:val="num" w:pos="5760"/>
        </w:tabs>
        <w:ind w:left="5760" w:hanging="360"/>
      </w:pPr>
    </w:lvl>
    <w:lvl w:ilvl="8" w:tplc="7CD09DAE" w:tentative="1">
      <w:start w:val="1"/>
      <w:numFmt w:val="decimal"/>
      <w:lvlText w:val="%9."/>
      <w:lvlJc w:val="left"/>
      <w:pPr>
        <w:tabs>
          <w:tab w:val="num" w:pos="6480"/>
        </w:tabs>
        <w:ind w:left="6480" w:hanging="360"/>
      </w:pPr>
    </w:lvl>
  </w:abstractNum>
  <w:abstractNum w:abstractNumId="27">
    <w:nsid w:val="410C2AF2"/>
    <w:multiLevelType w:val="multilevel"/>
    <w:tmpl w:val="092E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DF4FC8"/>
    <w:multiLevelType w:val="multilevel"/>
    <w:tmpl w:val="E6F01D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2A0A9C"/>
    <w:multiLevelType w:val="multilevel"/>
    <w:tmpl w:val="570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EC7326"/>
    <w:multiLevelType w:val="hybridMultilevel"/>
    <w:tmpl w:val="6D0E49A0"/>
    <w:lvl w:ilvl="0" w:tplc="D0F4C042">
      <w:start w:val="2"/>
      <w:numFmt w:val="upperLetter"/>
      <w:lvlText w:val="%1."/>
      <w:lvlJc w:val="left"/>
      <w:pPr>
        <w:tabs>
          <w:tab w:val="num" w:pos="720"/>
        </w:tabs>
        <w:ind w:left="720" w:hanging="360"/>
      </w:pPr>
    </w:lvl>
    <w:lvl w:ilvl="1" w:tplc="3E549122" w:tentative="1">
      <w:start w:val="1"/>
      <w:numFmt w:val="decimal"/>
      <w:lvlText w:val="%2."/>
      <w:lvlJc w:val="left"/>
      <w:pPr>
        <w:tabs>
          <w:tab w:val="num" w:pos="1440"/>
        </w:tabs>
        <w:ind w:left="1440" w:hanging="360"/>
      </w:pPr>
    </w:lvl>
    <w:lvl w:ilvl="2" w:tplc="2A380E06" w:tentative="1">
      <w:start w:val="1"/>
      <w:numFmt w:val="decimal"/>
      <w:lvlText w:val="%3."/>
      <w:lvlJc w:val="left"/>
      <w:pPr>
        <w:tabs>
          <w:tab w:val="num" w:pos="2160"/>
        </w:tabs>
        <w:ind w:left="2160" w:hanging="360"/>
      </w:pPr>
    </w:lvl>
    <w:lvl w:ilvl="3" w:tplc="70C4A856" w:tentative="1">
      <w:start w:val="1"/>
      <w:numFmt w:val="decimal"/>
      <w:lvlText w:val="%4."/>
      <w:lvlJc w:val="left"/>
      <w:pPr>
        <w:tabs>
          <w:tab w:val="num" w:pos="2880"/>
        </w:tabs>
        <w:ind w:left="2880" w:hanging="360"/>
      </w:pPr>
    </w:lvl>
    <w:lvl w:ilvl="4" w:tplc="5AD874CE" w:tentative="1">
      <w:start w:val="1"/>
      <w:numFmt w:val="decimal"/>
      <w:lvlText w:val="%5."/>
      <w:lvlJc w:val="left"/>
      <w:pPr>
        <w:tabs>
          <w:tab w:val="num" w:pos="3600"/>
        </w:tabs>
        <w:ind w:left="3600" w:hanging="360"/>
      </w:pPr>
    </w:lvl>
    <w:lvl w:ilvl="5" w:tplc="7BD8B04E" w:tentative="1">
      <w:start w:val="1"/>
      <w:numFmt w:val="decimal"/>
      <w:lvlText w:val="%6."/>
      <w:lvlJc w:val="left"/>
      <w:pPr>
        <w:tabs>
          <w:tab w:val="num" w:pos="4320"/>
        </w:tabs>
        <w:ind w:left="4320" w:hanging="360"/>
      </w:pPr>
    </w:lvl>
    <w:lvl w:ilvl="6" w:tplc="2C32EC2A" w:tentative="1">
      <w:start w:val="1"/>
      <w:numFmt w:val="decimal"/>
      <w:lvlText w:val="%7."/>
      <w:lvlJc w:val="left"/>
      <w:pPr>
        <w:tabs>
          <w:tab w:val="num" w:pos="5040"/>
        </w:tabs>
        <w:ind w:left="5040" w:hanging="360"/>
      </w:pPr>
    </w:lvl>
    <w:lvl w:ilvl="7" w:tplc="94CCC120" w:tentative="1">
      <w:start w:val="1"/>
      <w:numFmt w:val="decimal"/>
      <w:lvlText w:val="%8."/>
      <w:lvlJc w:val="left"/>
      <w:pPr>
        <w:tabs>
          <w:tab w:val="num" w:pos="5760"/>
        </w:tabs>
        <w:ind w:left="5760" w:hanging="360"/>
      </w:pPr>
    </w:lvl>
    <w:lvl w:ilvl="8" w:tplc="68365296" w:tentative="1">
      <w:start w:val="1"/>
      <w:numFmt w:val="decimal"/>
      <w:lvlText w:val="%9."/>
      <w:lvlJc w:val="left"/>
      <w:pPr>
        <w:tabs>
          <w:tab w:val="num" w:pos="6480"/>
        </w:tabs>
        <w:ind w:left="6480" w:hanging="360"/>
      </w:pPr>
    </w:lvl>
  </w:abstractNum>
  <w:abstractNum w:abstractNumId="31">
    <w:nsid w:val="4C54707A"/>
    <w:multiLevelType w:val="hybridMultilevel"/>
    <w:tmpl w:val="AF5E4E0A"/>
    <w:lvl w:ilvl="0" w:tplc="651680D2">
      <w:start w:val="4"/>
      <w:numFmt w:val="upperLetter"/>
      <w:lvlText w:val="%1."/>
      <w:lvlJc w:val="left"/>
      <w:pPr>
        <w:tabs>
          <w:tab w:val="num" w:pos="720"/>
        </w:tabs>
        <w:ind w:left="720" w:hanging="360"/>
      </w:pPr>
    </w:lvl>
    <w:lvl w:ilvl="1" w:tplc="7D780698" w:tentative="1">
      <w:start w:val="1"/>
      <w:numFmt w:val="decimal"/>
      <w:lvlText w:val="%2."/>
      <w:lvlJc w:val="left"/>
      <w:pPr>
        <w:tabs>
          <w:tab w:val="num" w:pos="1440"/>
        </w:tabs>
        <w:ind w:left="1440" w:hanging="360"/>
      </w:pPr>
    </w:lvl>
    <w:lvl w:ilvl="2" w:tplc="679E8ABA" w:tentative="1">
      <w:start w:val="1"/>
      <w:numFmt w:val="decimal"/>
      <w:lvlText w:val="%3."/>
      <w:lvlJc w:val="left"/>
      <w:pPr>
        <w:tabs>
          <w:tab w:val="num" w:pos="2160"/>
        </w:tabs>
        <w:ind w:left="2160" w:hanging="360"/>
      </w:pPr>
    </w:lvl>
    <w:lvl w:ilvl="3" w:tplc="7CCC436E" w:tentative="1">
      <w:start w:val="1"/>
      <w:numFmt w:val="decimal"/>
      <w:lvlText w:val="%4."/>
      <w:lvlJc w:val="left"/>
      <w:pPr>
        <w:tabs>
          <w:tab w:val="num" w:pos="2880"/>
        </w:tabs>
        <w:ind w:left="2880" w:hanging="360"/>
      </w:pPr>
    </w:lvl>
    <w:lvl w:ilvl="4" w:tplc="42EE20E4" w:tentative="1">
      <w:start w:val="1"/>
      <w:numFmt w:val="decimal"/>
      <w:lvlText w:val="%5."/>
      <w:lvlJc w:val="left"/>
      <w:pPr>
        <w:tabs>
          <w:tab w:val="num" w:pos="3600"/>
        </w:tabs>
        <w:ind w:left="3600" w:hanging="360"/>
      </w:pPr>
    </w:lvl>
    <w:lvl w:ilvl="5" w:tplc="2DB02E08" w:tentative="1">
      <w:start w:val="1"/>
      <w:numFmt w:val="decimal"/>
      <w:lvlText w:val="%6."/>
      <w:lvlJc w:val="left"/>
      <w:pPr>
        <w:tabs>
          <w:tab w:val="num" w:pos="4320"/>
        </w:tabs>
        <w:ind w:left="4320" w:hanging="360"/>
      </w:pPr>
    </w:lvl>
    <w:lvl w:ilvl="6" w:tplc="5622DCCE" w:tentative="1">
      <w:start w:val="1"/>
      <w:numFmt w:val="decimal"/>
      <w:lvlText w:val="%7."/>
      <w:lvlJc w:val="left"/>
      <w:pPr>
        <w:tabs>
          <w:tab w:val="num" w:pos="5040"/>
        </w:tabs>
        <w:ind w:left="5040" w:hanging="360"/>
      </w:pPr>
    </w:lvl>
    <w:lvl w:ilvl="7" w:tplc="81FE6E02" w:tentative="1">
      <w:start w:val="1"/>
      <w:numFmt w:val="decimal"/>
      <w:lvlText w:val="%8."/>
      <w:lvlJc w:val="left"/>
      <w:pPr>
        <w:tabs>
          <w:tab w:val="num" w:pos="5760"/>
        </w:tabs>
        <w:ind w:left="5760" w:hanging="360"/>
      </w:pPr>
    </w:lvl>
    <w:lvl w:ilvl="8" w:tplc="9CB2E4E4" w:tentative="1">
      <w:start w:val="1"/>
      <w:numFmt w:val="decimal"/>
      <w:lvlText w:val="%9."/>
      <w:lvlJc w:val="left"/>
      <w:pPr>
        <w:tabs>
          <w:tab w:val="num" w:pos="6480"/>
        </w:tabs>
        <w:ind w:left="6480" w:hanging="360"/>
      </w:pPr>
    </w:lvl>
  </w:abstractNum>
  <w:abstractNum w:abstractNumId="32">
    <w:nsid w:val="565426E8"/>
    <w:multiLevelType w:val="multilevel"/>
    <w:tmpl w:val="BA8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FE56AA"/>
    <w:multiLevelType w:val="multilevel"/>
    <w:tmpl w:val="F8C4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C26064"/>
    <w:multiLevelType w:val="multilevel"/>
    <w:tmpl w:val="5E3C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155546"/>
    <w:multiLevelType w:val="multilevel"/>
    <w:tmpl w:val="4A88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A06753"/>
    <w:multiLevelType w:val="multilevel"/>
    <w:tmpl w:val="3E221E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7B1DB9"/>
    <w:multiLevelType w:val="multilevel"/>
    <w:tmpl w:val="E702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391987"/>
    <w:multiLevelType w:val="multilevel"/>
    <w:tmpl w:val="F3CE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C906CF"/>
    <w:multiLevelType w:val="multilevel"/>
    <w:tmpl w:val="B9D0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5727F9"/>
    <w:multiLevelType w:val="hybridMultilevel"/>
    <w:tmpl w:val="A332294C"/>
    <w:lvl w:ilvl="0" w:tplc="303E2ED0">
      <w:start w:val="5"/>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1F219D"/>
    <w:multiLevelType w:val="multilevel"/>
    <w:tmpl w:val="933E23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A46FB9"/>
    <w:multiLevelType w:val="multilevel"/>
    <w:tmpl w:val="D72E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D00686"/>
    <w:multiLevelType w:val="multilevel"/>
    <w:tmpl w:val="C17C4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F4745D"/>
    <w:multiLevelType w:val="multilevel"/>
    <w:tmpl w:val="DCE83A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8201C8"/>
    <w:multiLevelType w:val="multilevel"/>
    <w:tmpl w:val="17BA8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2"/>
  </w:num>
  <w:num w:numId="3">
    <w:abstractNumId w:val="5"/>
  </w:num>
  <w:num w:numId="4">
    <w:abstractNumId w:val="35"/>
    <w:lvlOverride w:ilvl="0">
      <w:lvl w:ilvl="0">
        <w:numFmt w:val="upperLetter"/>
        <w:lvlText w:val="%1."/>
        <w:lvlJc w:val="left"/>
      </w:lvl>
    </w:lvlOverride>
  </w:num>
  <w:num w:numId="5">
    <w:abstractNumId w:val="30"/>
  </w:num>
  <w:num w:numId="6">
    <w:abstractNumId w:val="26"/>
  </w:num>
  <w:num w:numId="7">
    <w:abstractNumId w:val="31"/>
  </w:num>
  <w:num w:numId="8">
    <w:abstractNumId w:val="27"/>
    <w:lvlOverride w:ilvl="0">
      <w:lvl w:ilvl="0">
        <w:numFmt w:val="upperLetter"/>
        <w:lvlText w:val="%1."/>
        <w:lvlJc w:val="left"/>
        <w:rPr>
          <w:b/>
        </w:rPr>
      </w:lvl>
    </w:lvlOverride>
  </w:num>
  <w:num w:numId="9">
    <w:abstractNumId w:val="2"/>
  </w:num>
  <w:num w:numId="10">
    <w:abstractNumId w:val="29"/>
  </w:num>
  <w:num w:numId="11">
    <w:abstractNumId w:val="16"/>
  </w:num>
  <w:num w:numId="12">
    <w:abstractNumId w:val="17"/>
  </w:num>
  <w:num w:numId="13">
    <w:abstractNumId w:val="34"/>
  </w:num>
  <w:num w:numId="14">
    <w:abstractNumId w:val="42"/>
  </w:num>
  <w:num w:numId="15">
    <w:abstractNumId w:val="39"/>
    <w:lvlOverride w:ilvl="0">
      <w:lvl w:ilvl="0">
        <w:numFmt w:val="lowerLetter"/>
        <w:lvlText w:val="%1."/>
        <w:lvlJc w:val="left"/>
      </w:lvl>
    </w:lvlOverride>
  </w:num>
  <w:num w:numId="16">
    <w:abstractNumId w:val="22"/>
  </w:num>
  <w:num w:numId="17">
    <w:abstractNumId w:val="4"/>
  </w:num>
  <w:num w:numId="18">
    <w:abstractNumId w:val="33"/>
    <w:lvlOverride w:ilvl="0">
      <w:lvl w:ilvl="0">
        <w:numFmt w:val="lowerLetter"/>
        <w:lvlText w:val="%1."/>
        <w:lvlJc w:val="left"/>
      </w:lvl>
    </w:lvlOverride>
  </w:num>
  <w:num w:numId="19">
    <w:abstractNumId w:val="6"/>
  </w:num>
  <w:num w:numId="20">
    <w:abstractNumId w:val="10"/>
  </w:num>
  <w:num w:numId="21">
    <w:abstractNumId w:val="9"/>
  </w:num>
  <w:num w:numId="22">
    <w:abstractNumId w:val="37"/>
  </w:num>
  <w:num w:numId="23">
    <w:abstractNumId w:val="38"/>
  </w:num>
  <w:num w:numId="24">
    <w:abstractNumId w:val="45"/>
    <w:lvlOverride w:ilvl="0">
      <w:lvl w:ilvl="0">
        <w:numFmt w:val="decimal"/>
        <w:lvlText w:val="%1."/>
        <w:lvlJc w:val="left"/>
      </w:lvl>
    </w:lvlOverride>
  </w:num>
  <w:num w:numId="25">
    <w:abstractNumId w:val="24"/>
    <w:lvlOverride w:ilvl="0">
      <w:lvl w:ilvl="0">
        <w:numFmt w:val="decimal"/>
        <w:lvlText w:val="%1."/>
        <w:lvlJc w:val="left"/>
      </w:lvl>
    </w:lvlOverride>
  </w:num>
  <w:num w:numId="26">
    <w:abstractNumId w:val="43"/>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11"/>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36"/>
    <w:lvlOverride w:ilvl="0">
      <w:lvl w:ilvl="0">
        <w:numFmt w:val="decimal"/>
        <w:lvlText w:val="%1."/>
        <w:lvlJc w:val="left"/>
      </w:lvl>
    </w:lvlOverride>
  </w:num>
  <w:num w:numId="33">
    <w:abstractNumId w:val="18"/>
    <w:lvlOverride w:ilvl="0">
      <w:lvl w:ilvl="0">
        <w:numFmt w:val="decimal"/>
        <w:lvlText w:val="%1."/>
        <w:lvlJc w:val="left"/>
      </w:lvl>
    </w:lvlOverride>
  </w:num>
  <w:num w:numId="34">
    <w:abstractNumId w:val="44"/>
    <w:lvlOverride w:ilvl="0">
      <w:lvl w:ilvl="0">
        <w:numFmt w:val="decimal"/>
        <w:lvlText w:val="%1."/>
        <w:lvlJc w:val="left"/>
      </w:lvl>
    </w:lvlOverride>
  </w:num>
  <w:num w:numId="35">
    <w:abstractNumId w:val="21"/>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1"/>
  </w:num>
  <w:num w:numId="38">
    <w:abstractNumId w:val="19"/>
  </w:num>
  <w:num w:numId="39">
    <w:abstractNumId w:val="7"/>
  </w:num>
  <w:num w:numId="40">
    <w:abstractNumId w:val="40"/>
  </w:num>
  <w:num w:numId="41">
    <w:abstractNumId w:val="12"/>
  </w:num>
  <w:num w:numId="42">
    <w:abstractNumId w:val="13"/>
  </w:num>
  <w:num w:numId="43">
    <w:abstractNumId w:val="14"/>
  </w:num>
  <w:num w:numId="44">
    <w:abstractNumId w:val="23"/>
  </w:num>
  <w:num w:numId="45">
    <w:abstractNumId w:val="20"/>
  </w:num>
  <w:num w:numId="4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6F"/>
    <w:rsid w:val="0003513E"/>
    <w:rsid w:val="00091817"/>
    <w:rsid w:val="00094BE8"/>
    <w:rsid w:val="000B433B"/>
    <w:rsid w:val="001A2893"/>
    <w:rsid w:val="001E6A9B"/>
    <w:rsid w:val="00207DB1"/>
    <w:rsid w:val="00256977"/>
    <w:rsid w:val="00274632"/>
    <w:rsid w:val="00287FCD"/>
    <w:rsid w:val="002B3D38"/>
    <w:rsid w:val="002B47F7"/>
    <w:rsid w:val="002C2D8F"/>
    <w:rsid w:val="002C6BB0"/>
    <w:rsid w:val="002D39CE"/>
    <w:rsid w:val="003157F4"/>
    <w:rsid w:val="00327ED5"/>
    <w:rsid w:val="003A28B3"/>
    <w:rsid w:val="003D7BBB"/>
    <w:rsid w:val="003F1B2C"/>
    <w:rsid w:val="003F1E76"/>
    <w:rsid w:val="00422D6B"/>
    <w:rsid w:val="004422C6"/>
    <w:rsid w:val="004B7B3A"/>
    <w:rsid w:val="004D1D91"/>
    <w:rsid w:val="004D5835"/>
    <w:rsid w:val="005117A0"/>
    <w:rsid w:val="005132F1"/>
    <w:rsid w:val="00524387"/>
    <w:rsid w:val="005339D6"/>
    <w:rsid w:val="00567DC2"/>
    <w:rsid w:val="00581A58"/>
    <w:rsid w:val="005A5C1A"/>
    <w:rsid w:val="005D37F8"/>
    <w:rsid w:val="005D4AF0"/>
    <w:rsid w:val="0063025B"/>
    <w:rsid w:val="006A60DC"/>
    <w:rsid w:val="006C1B8F"/>
    <w:rsid w:val="00706EB4"/>
    <w:rsid w:val="007247AF"/>
    <w:rsid w:val="0077280D"/>
    <w:rsid w:val="007D0AE3"/>
    <w:rsid w:val="007D1ADD"/>
    <w:rsid w:val="007E71B7"/>
    <w:rsid w:val="007F7F0E"/>
    <w:rsid w:val="00815912"/>
    <w:rsid w:val="0085559C"/>
    <w:rsid w:val="0086780F"/>
    <w:rsid w:val="008C263A"/>
    <w:rsid w:val="008C69C7"/>
    <w:rsid w:val="00904583"/>
    <w:rsid w:val="0090596D"/>
    <w:rsid w:val="009074E2"/>
    <w:rsid w:val="009244CA"/>
    <w:rsid w:val="0093041C"/>
    <w:rsid w:val="00937C05"/>
    <w:rsid w:val="009618AC"/>
    <w:rsid w:val="009820BB"/>
    <w:rsid w:val="009E72A8"/>
    <w:rsid w:val="009F14C6"/>
    <w:rsid w:val="00A00E1D"/>
    <w:rsid w:val="00A10658"/>
    <w:rsid w:val="00A15EEA"/>
    <w:rsid w:val="00A43B17"/>
    <w:rsid w:val="00A8737A"/>
    <w:rsid w:val="00AC0604"/>
    <w:rsid w:val="00AD1266"/>
    <w:rsid w:val="00B20503"/>
    <w:rsid w:val="00B32949"/>
    <w:rsid w:val="00B33998"/>
    <w:rsid w:val="00B36958"/>
    <w:rsid w:val="00B8485F"/>
    <w:rsid w:val="00B92645"/>
    <w:rsid w:val="00BC1277"/>
    <w:rsid w:val="00BC5F18"/>
    <w:rsid w:val="00C13C37"/>
    <w:rsid w:val="00C5052A"/>
    <w:rsid w:val="00C507CC"/>
    <w:rsid w:val="00C57332"/>
    <w:rsid w:val="00C84B6D"/>
    <w:rsid w:val="00CA3CF7"/>
    <w:rsid w:val="00CA5C0B"/>
    <w:rsid w:val="00CD4685"/>
    <w:rsid w:val="00D61133"/>
    <w:rsid w:val="00D76784"/>
    <w:rsid w:val="00D86FDE"/>
    <w:rsid w:val="00E06E7E"/>
    <w:rsid w:val="00E26691"/>
    <w:rsid w:val="00E35EFD"/>
    <w:rsid w:val="00E51435"/>
    <w:rsid w:val="00E51B50"/>
    <w:rsid w:val="00E701FF"/>
    <w:rsid w:val="00E76AA3"/>
    <w:rsid w:val="00E8114B"/>
    <w:rsid w:val="00E96ED9"/>
    <w:rsid w:val="00EC380E"/>
    <w:rsid w:val="00EC574C"/>
    <w:rsid w:val="00EC67A2"/>
    <w:rsid w:val="00F363E9"/>
    <w:rsid w:val="00F6574F"/>
    <w:rsid w:val="00F678D6"/>
    <w:rsid w:val="00F7426F"/>
    <w:rsid w:val="00F811EE"/>
    <w:rsid w:val="00F95E4A"/>
    <w:rsid w:val="00FE4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DB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742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42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2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42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4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7426F"/>
  </w:style>
  <w:style w:type="character" w:styleId="Hyperlink">
    <w:name w:val="Hyperlink"/>
    <w:basedOn w:val="DefaultParagraphFont"/>
    <w:uiPriority w:val="99"/>
    <w:unhideWhenUsed/>
    <w:rsid w:val="00F7426F"/>
    <w:rPr>
      <w:color w:val="0000FF"/>
      <w:u w:val="single"/>
    </w:rPr>
  </w:style>
  <w:style w:type="character" w:styleId="FollowedHyperlink">
    <w:name w:val="FollowedHyperlink"/>
    <w:basedOn w:val="DefaultParagraphFont"/>
    <w:uiPriority w:val="99"/>
    <w:semiHidden/>
    <w:unhideWhenUsed/>
    <w:rsid w:val="00F7426F"/>
    <w:rPr>
      <w:color w:val="800080"/>
      <w:u w:val="single"/>
    </w:rPr>
  </w:style>
  <w:style w:type="paragraph" w:styleId="ListParagraph">
    <w:name w:val="List Paragraph"/>
    <w:basedOn w:val="Normal"/>
    <w:uiPriority w:val="34"/>
    <w:qFormat/>
    <w:rsid w:val="00C13C37"/>
    <w:pPr>
      <w:ind w:left="720"/>
      <w:contextualSpacing/>
    </w:pPr>
  </w:style>
  <w:style w:type="character" w:styleId="CommentReference">
    <w:name w:val="annotation reference"/>
    <w:basedOn w:val="DefaultParagraphFont"/>
    <w:uiPriority w:val="99"/>
    <w:semiHidden/>
    <w:unhideWhenUsed/>
    <w:rsid w:val="00706EB4"/>
    <w:rPr>
      <w:sz w:val="16"/>
      <w:szCs w:val="16"/>
    </w:rPr>
  </w:style>
  <w:style w:type="paragraph" w:styleId="CommentText">
    <w:name w:val="annotation text"/>
    <w:basedOn w:val="Normal"/>
    <w:link w:val="CommentTextChar"/>
    <w:uiPriority w:val="99"/>
    <w:semiHidden/>
    <w:unhideWhenUsed/>
    <w:rsid w:val="00706EB4"/>
    <w:pPr>
      <w:spacing w:line="240" w:lineRule="auto"/>
    </w:pPr>
    <w:rPr>
      <w:sz w:val="20"/>
      <w:szCs w:val="20"/>
    </w:rPr>
  </w:style>
  <w:style w:type="character" w:customStyle="1" w:styleId="CommentTextChar">
    <w:name w:val="Comment Text Char"/>
    <w:basedOn w:val="DefaultParagraphFont"/>
    <w:link w:val="CommentText"/>
    <w:uiPriority w:val="99"/>
    <w:semiHidden/>
    <w:rsid w:val="00706EB4"/>
    <w:rPr>
      <w:sz w:val="20"/>
      <w:szCs w:val="20"/>
    </w:rPr>
  </w:style>
  <w:style w:type="paragraph" w:styleId="CommentSubject">
    <w:name w:val="annotation subject"/>
    <w:basedOn w:val="CommentText"/>
    <w:next w:val="CommentText"/>
    <w:link w:val="CommentSubjectChar"/>
    <w:uiPriority w:val="99"/>
    <w:semiHidden/>
    <w:unhideWhenUsed/>
    <w:rsid w:val="00706EB4"/>
    <w:rPr>
      <w:b/>
      <w:bCs/>
    </w:rPr>
  </w:style>
  <w:style w:type="character" w:customStyle="1" w:styleId="CommentSubjectChar">
    <w:name w:val="Comment Subject Char"/>
    <w:basedOn w:val="CommentTextChar"/>
    <w:link w:val="CommentSubject"/>
    <w:uiPriority w:val="99"/>
    <w:semiHidden/>
    <w:rsid w:val="00706EB4"/>
    <w:rPr>
      <w:b/>
      <w:bCs/>
      <w:sz w:val="20"/>
      <w:szCs w:val="20"/>
    </w:rPr>
  </w:style>
  <w:style w:type="paragraph" w:styleId="BalloonText">
    <w:name w:val="Balloon Text"/>
    <w:basedOn w:val="Normal"/>
    <w:link w:val="BalloonTextChar"/>
    <w:uiPriority w:val="99"/>
    <w:semiHidden/>
    <w:unhideWhenUsed/>
    <w:rsid w:val="00706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EB4"/>
    <w:rPr>
      <w:rFonts w:ascii="Segoe UI" w:hAnsi="Segoe UI" w:cs="Segoe UI"/>
      <w:sz w:val="18"/>
      <w:szCs w:val="18"/>
    </w:rPr>
  </w:style>
  <w:style w:type="paragraph" w:styleId="Header">
    <w:name w:val="header"/>
    <w:basedOn w:val="Normal"/>
    <w:link w:val="HeaderChar"/>
    <w:uiPriority w:val="99"/>
    <w:unhideWhenUsed/>
    <w:rsid w:val="00D6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33"/>
  </w:style>
  <w:style w:type="paragraph" w:styleId="Footer">
    <w:name w:val="footer"/>
    <w:basedOn w:val="Normal"/>
    <w:link w:val="FooterChar"/>
    <w:uiPriority w:val="99"/>
    <w:unhideWhenUsed/>
    <w:rsid w:val="00D6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33"/>
  </w:style>
  <w:style w:type="paragraph" w:styleId="BodyText">
    <w:name w:val="Body Text"/>
    <w:basedOn w:val="Normal"/>
    <w:link w:val="BodyTextChar"/>
    <w:rsid w:val="002D39CE"/>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D39CE"/>
    <w:rPr>
      <w:rFonts w:ascii="Times New Roman" w:eastAsia="Times New Roman" w:hAnsi="Times New Roman" w:cs="Times New Roman"/>
      <w:szCs w:val="24"/>
    </w:rPr>
  </w:style>
  <w:style w:type="paragraph" w:customStyle="1" w:styleId="m-4045537454377876074gmail-msolistparagraph">
    <w:name w:val="m_-4045537454377876074gmail-msolistparagraph"/>
    <w:basedOn w:val="Normal"/>
    <w:rsid w:val="00C505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742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42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2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42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4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7426F"/>
  </w:style>
  <w:style w:type="character" w:styleId="Hyperlink">
    <w:name w:val="Hyperlink"/>
    <w:basedOn w:val="DefaultParagraphFont"/>
    <w:uiPriority w:val="99"/>
    <w:unhideWhenUsed/>
    <w:rsid w:val="00F7426F"/>
    <w:rPr>
      <w:color w:val="0000FF"/>
      <w:u w:val="single"/>
    </w:rPr>
  </w:style>
  <w:style w:type="character" w:styleId="FollowedHyperlink">
    <w:name w:val="FollowedHyperlink"/>
    <w:basedOn w:val="DefaultParagraphFont"/>
    <w:uiPriority w:val="99"/>
    <w:semiHidden/>
    <w:unhideWhenUsed/>
    <w:rsid w:val="00F7426F"/>
    <w:rPr>
      <w:color w:val="800080"/>
      <w:u w:val="single"/>
    </w:rPr>
  </w:style>
  <w:style w:type="paragraph" w:styleId="ListParagraph">
    <w:name w:val="List Paragraph"/>
    <w:basedOn w:val="Normal"/>
    <w:uiPriority w:val="34"/>
    <w:qFormat/>
    <w:rsid w:val="00C13C37"/>
    <w:pPr>
      <w:ind w:left="720"/>
      <w:contextualSpacing/>
    </w:pPr>
  </w:style>
  <w:style w:type="character" w:styleId="CommentReference">
    <w:name w:val="annotation reference"/>
    <w:basedOn w:val="DefaultParagraphFont"/>
    <w:uiPriority w:val="99"/>
    <w:semiHidden/>
    <w:unhideWhenUsed/>
    <w:rsid w:val="00706EB4"/>
    <w:rPr>
      <w:sz w:val="16"/>
      <w:szCs w:val="16"/>
    </w:rPr>
  </w:style>
  <w:style w:type="paragraph" w:styleId="CommentText">
    <w:name w:val="annotation text"/>
    <w:basedOn w:val="Normal"/>
    <w:link w:val="CommentTextChar"/>
    <w:uiPriority w:val="99"/>
    <w:semiHidden/>
    <w:unhideWhenUsed/>
    <w:rsid w:val="00706EB4"/>
    <w:pPr>
      <w:spacing w:line="240" w:lineRule="auto"/>
    </w:pPr>
    <w:rPr>
      <w:sz w:val="20"/>
      <w:szCs w:val="20"/>
    </w:rPr>
  </w:style>
  <w:style w:type="character" w:customStyle="1" w:styleId="CommentTextChar">
    <w:name w:val="Comment Text Char"/>
    <w:basedOn w:val="DefaultParagraphFont"/>
    <w:link w:val="CommentText"/>
    <w:uiPriority w:val="99"/>
    <w:semiHidden/>
    <w:rsid w:val="00706EB4"/>
    <w:rPr>
      <w:sz w:val="20"/>
      <w:szCs w:val="20"/>
    </w:rPr>
  </w:style>
  <w:style w:type="paragraph" w:styleId="CommentSubject">
    <w:name w:val="annotation subject"/>
    <w:basedOn w:val="CommentText"/>
    <w:next w:val="CommentText"/>
    <w:link w:val="CommentSubjectChar"/>
    <w:uiPriority w:val="99"/>
    <w:semiHidden/>
    <w:unhideWhenUsed/>
    <w:rsid w:val="00706EB4"/>
    <w:rPr>
      <w:b/>
      <w:bCs/>
    </w:rPr>
  </w:style>
  <w:style w:type="character" w:customStyle="1" w:styleId="CommentSubjectChar">
    <w:name w:val="Comment Subject Char"/>
    <w:basedOn w:val="CommentTextChar"/>
    <w:link w:val="CommentSubject"/>
    <w:uiPriority w:val="99"/>
    <w:semiHidden/>
    <w:rsid w:val="00706EB4"/>
    <w:rPr>
      <w:b/>
      <w:bCs/>
      <w:sz w:val="20"/>
      <w:szCs w:val="20"/>
    </w:rPr>
  </w:style>
  <w:style w:type="paragraph" w:styleId="BalloonText">
    <w:name w:val="Balloon Text"/>
    <w:basedOn w:val="Normal"/>
    <w:link w:val="BalloonTextChar"/>
    <w:uiPriority w:val="99"/>
    <w:semiHidden/>
    <w:unhideWhenUsed/>
    <w:rsid w:val="00706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EB4"/>
    <w:rPr>
      <w:rFonts w:ascii="Segoe UI" w:hAnsi="Segoe UI" w:cs="Segoe UI"/>
      <w:sz w:val="18"/>
      <w:szCs w:val="18"/>
    </w:rPr>
  </w:style>
  <w:style w:type="paragraph" w:styleId="Header">
    <w:name w:val="header"/>
    <w:basedOn w:val="Normal"/>
    <w:link w:val="HeaderChar"/>
    <w:uiPriority w:val="99"/>
    <w:unhideWhenUsed/>
    <w:rsid w:val="00D6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33"/>
  </w:style>
  <w:style w:type="paragraph" w:styleId="Footer">
    <w:name w:val="footer"/>
    <w:basedOn w:val="Normal"/>
    <w:link w:val="FooterChar"/>
    <w:uiPriority w:val="99"/>
    <w:unhideWhenUsed/>
    <w:rsid w:val="00D6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33"/>
  </w:style>
  <w:style w:type="paragraph" w:styleId="BodyText">
    <w:name w:val="Body Text"/>
    <w:basedOn w:val="Normal"/>
    <w:link w:val="BodyTextChar"/>
    <w:rsid w:val="002D39CE"/>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D39CE"/>
    <w:rPr>
      <w:rFonts w:ascii="Times New Roman" w:eastAsia="Times New Roman" w:hAnsi="Times New Roman" w:cs="Times New Roman"/>
      <w:szCs w:val="24"/>
    </w:rPr>
  </w:style>
  <w:style w:type="paragraph" w:customStyle="1" w:styleId="m-4045537454377876074gmail-msolistparagraph">
    <w:name w:val="m_-4045537454377876074gmail-msolistparagraph"/>
    <w:basedOn w:val="Normal"/>
    <w:rsid w:val="00C505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4370">
      <w:bodyDiv w:val="1"/>
      <w:marLeft w:val="0"/>
      <w:marRight w:val="0"/>
      <w:marTop w:val="0"/>
      <w:marBottom w:val="0"/>
      <w:divBdr>
        <w:top w:val="none" w:sz="0" w:space="0" w:color="auto"/>
        <w:left w:val="none" w:sz="0" w:space="0" w:color="auto"/>
        <w:bottom w:val="none" w:sz="0" w:space="0" w:color="auto"/>
        <w:right w:val="none" w:sz="0" w:space="0" w:color="auto"/>
      </w:divBdr>
    </w:div>
    <w:div w:id="371737260">
      <w:bodyDiv w:val="1"/>
      <w:marLeft w:val="0"/>
      <w:marRight w:val="0"/>
      <w:marTop w:val="0"/>
      <w:marBottom w:val="0"/>
      <w:divBdr>
        <w:top w:val="none" w:sz="0" w:space="0" w:color="auto"/>
        <w:left w:val="none" w:sz="0" w:space="0" w:color="auto"/>
        <w:bottom w:val="none" w:sz="0" w:space="0" w:color="auto"/>
        <w:right w:val="none" w:sz="0" w:space="0" w:color="auto"/>
      </w:divBdr>
    </w:div>
    <w:div w:id="768550086">
      <w:bodyDiv w:val="1"/>
      <w:marLeft w:val="0"/>
      <w:marRight w:val="0"/>
      <w:marTop w:val="0"/>
      <w:marBottom w:val="0"/>
      <w:divBdr>
        <w:top w:val="none" w:sz="0" w:space="0" w:color="auto"/>
        <w:left w:val="none" w:sz="0" w:space="0" w:color="auto"/>
        <w:bottom w:val="none" w:sz="0" w:space="0" w:color="auto"/>
        <w:right w:val="none" w:sz="0" w:space="0" w:color="auto"/>
      </w:divBdr>
      <w:divsChild>
        <w:div w:id="2125148892">
          <w:marLeft w:val="-108"/>
          <w:marRight w:val="0"/>
          <w:marTop w:val="0"/>
          <w:marBottom w:val="0"/>
          <w:divBdr>
            <w:top w:val="none" w:sz="0" w:space="0" w:color="auto"/>
            <w:left w:val="none" w:sz="0" w:space="0" w:color="auto"/>
            <w:bottom w:val="none" w:sz="0" w:space="0" w:color="auto"/>
            <w:right w:val="none" w:sz="0" w:space="0" w:color="auto"/>
          </w:divBdr>
        </w:div>
        <w:div w:id="135630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1" Type="http://schemas.openxmlformats.org/officeDocument/2006/relationships/hyperlink" Target="http://www.ecfr.gov/" TargetMode="External"/><Relationship Id="rId22" Type="http://schemas.openxmlformats.org/officeDocument/2006/relationships/hyperlink" Target="https://harvester.census.gov/facweb/" TargetMode="External"/><Relationship Id="rId23" Type="http://schemas.openxmlformats.org/officeDocument/2006/relationships/hyperlink" Target="http://www.grants.gov/web/grants/forms/sf-424-family.html" TargetMode="External"/><Relationship Id="rId24" Type="http://schemas.openxmlformats.org/officeDocument/2006/relationships/hyperlink" Target="http://www.ecfr.gov/cgi-bin/text-idx?SID=683823273fc0da6a1060883eda593fb8&amp;mc=true&amp;node=pt43.1.18&amp;rgn=div5" TargetMode="External"/><Relationship Id="rId25" Type="http://schemas.openxmlformats.org/officeDocument/2006/relationships/hyperlink" Target="http://www.grants.gov/web/grants/forms/post-award-reporting-forms.html" TargetMode="External"/><Relationship Id="rId26" Type="http://schemas.openxmlformats.org/officeDocument/2006/relationships/hyperlink" Target="http://www.grants.gov/web/grants/applicants/apply-for-grants.html" TargetMode="External"/><Relationship Id="rId27" Type="http://schemas.openxmlformats.org/officeDocument/2006/relationships/hyperlink" Target="https://www.fws.gov/grants/atc.html" TargetMode="External"/><Relationship Id="rId28" Type="http://schemas.openxmlformats.org/officeDocument/2006/relationships/hyperlink" Target="https://www.fapiis.gov/fapiis/index.action" TargetMode="External"/><Relationship Id="rId29" Type="http://schemas.openxmlformats.org/officeDocument/2006/relationships/hyperlink" Target="https://www.fws.gov/grants/atc.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grants.gov/web/grants/forms/post-award-reporting-forms.html"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fedgov.dnb.com/webform"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mailto:govt@dnb.com" TargetMode="External"/><Relationship Id="rId11" Type="http://schemas.openxmlformats.org/officeDocument/2006/relationships/hyperlink" Target="http://www.sam.gov/" TargetMode="External"/><Relationship Id="rId12" Type="http://schemas.openxmlformats.org/officeDocument/2006/relationships/hyperlink" Target="http://www.sam.gov/" TargetMode="External"/><Relationship Id="rId13" Type="http://schemas.openxmlformats.org/officeDocument/2006/relationships/hyperlink" Target="http://www.sam.gov/" TargetMode="External"/><Relationship Id="rId14" Type="http://schemas.openxmlformats.org/officeDocument/2006/relationships/hyperlink" Target="http://www.grants.gov/web/grants/forms/sf-424-family.html" TargetMode="External"/><Relationship Id="rId15" Type="http://schemas.openxmlformats.org/officeDocument/2006/relationships/hyperlink" Target="http://www.grants.gov/web/grants/forms/sf-424-family.html" TargetMode="External"/><Relationship Id="rId16" Type="http://schemas.openxmlformats.org/officeDocument/2006/relationships/hyperlink" Target="http://www.ecfr.gov/" TargetMode="External"/><Relationship Id="rId17" Type="http://schemas.openxmlformats.org/officeDocument/2006/relationships/hyperlink" Target="https://www.fws.gov/grants/atc.html" TargetMode="External"/><Relationship Id="rId18" Type="http://schemas.openxmlformats.org/officeDocument/2006/relationships/hyperlink" Target="https://www.doi.gov/ibc/contactus/ibcfeedback" TargetMode="External"/><Relationship Id="rId19" Type="http://schemas.openxmlformats.org/officeDocument/2006/relationships/hyperlink" Target="https://www.doi.gov/ibc/services/finance/indirect-cos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B924-AE59-E449-BBC7-03D61ED9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9048</Words>
  <Characters>51574</Characters>
  <Application>Microsoft Macintosh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 Kelly</dc:creator>
  <cp:lastModifiedBy>Katharine Corriveau</cp:lastModifiedBy>
  <cp:revision>2</cp:revision>
  <dcterms:created xsi:type="dcterms:W3CDTF">2018-07-30T19:39:00Z</dcterms:created>
  <dcterms:modified xsi:type="dcterms:W3CDTF">2018-07-30T19:39:00Z</dcterms:modified>
</cp:coreProperties>
</file>